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F3C" w:rsidRPr="006924D1" w:rsidRDefault="000E1F3C" w:rsidP="003012F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 w:themeColor="text1"/>
        </w:rPr>
      </w:pPr>
      <w:r w:rsidRPr="006924D1">
        <w:rPr>
          <w:rFonts w:ascii="Times New Roman" w:hAnsi="Times New Roman" w:cs="Times New Roman"/>
          <w:b/>
          <w:color w:val="000000" w:themeColor="text1"/>
        </w:rPr>
        <w:t>MORTE NA ERA DIGITAL: COMO SITUAR JURIDICAMENTE A DIVISÃO DOS</w:t>
      </w:r>
      <w:r w:rsidR="00CF2EA3" w:rsidRPr="006924D1">
        <w:rPr>
          <w:rFonts w:ascii="Times New Roman" w:hAnsi="Times New Roman" w:cs="Times New Roman"/>
          <w:b/>
          <w:color w:val="000000" w:themeColor="text1"/>
        </w:rPr>
        <w:t xml:space="preserve"> DIREITOS SOBRE HERANÇA VIRTUAL</w:t>
      </w:r>
    </w:p>
    <w:p w:rsidR="000E1F3C" w:rsidRPr="006924D1" w:rsidRDefault="000E1F3C" w:rsidP="00370BAF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 w:rsidRPr="006924D1">
        <w:rPr>
          <w:rFonts w:ascii="Times New Roman" w:hAnsi="Times New Roman" w:cs="Times New Roman"/>
          <w:color w:val="000000" w:themeColor="text1"/>
        </w:rPr>
        <w:t xml:space="preserve">Deborah F. dos Santos </w:t>
      </w:r>
    </w:p>
    <w:p w:rsidR="00A86CBF" w:rsidRPr="006924D1" w:rsidRDefault="000E1F3C" w:rsidP="00370BAF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 w:rsidRPr="006924D1">
        <w:rPr>
          <w:rFonts w:ascii="Times New Roman" w:hAnsi="Times New Roman" w:cs="Times New Roman"/>
          <w:color w:val="000000" w:themeColor="text1"/>
        </w:rPr>
        <w:t xml:space="preserve">Marina R. L. de Oliveira </w:t>
      </w:r>
    </w:p>
    <w:p w:rsidR="000E1F3C" w:rsidRPr="006924D1" w:rsidRDefault="000E1F3C" w:rsidP="00370BAF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 w:rsidRPr="006924D1">
        <w:rPr>
          <w:rFonts w:ascii="Times New Roman" w:hAnsi="Times New Roman" w:cs="Times New Roman"/>
          <w:color w:val="000000" w:themeColor="text1"/>
        </w:rPr>
        <w:t xml:space="preserve">Orientador - Emerson Farias </w:t>
      </w:r>
    </w:p>
    <w:p w:rsidR="00397BA4" w:rsidRPr="006924D1" w:rsidRDefault="000E1F3C" w:rsidP="00E53CD9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 w:themeColor="text1"/>
        </w:rPr>
      </w:pPr>
      <w:r w:rsidRPr="006924D1">
        <w:rPr>
          <w:rFonts w:ascii="Times New Roman" w:hAnsi="Times New Roman" w:cs="Times New Roman"/>
          <w:b/>
          <w:color w:val="000000" w:themeColor="text1"/>
        </w:rPr>
        <w:t>INTRODUÇÃO</w:t>
      </w:r>
      <w:r w:rsidR="00A86CBF" w:rsidRPr="006924D1"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Pr="006924D1">
        <w:rPr>
          <w:rFonts w:ascii="Times New Roman" w:hAnsi="Times New Roman" w:cs="Times New Roman"/>
          <w:color w:val="000000" w:themeColor="text1"/>
        </w:rPr>
        <w:t xml:space="preserve">O presente trabalho </w:t>
      </w:r>
      <w:r w:rsidR="00CF2EA3" w:rsidRPr="006924D1">
        <w:rPr>
          <w:rFonts w:ascii="Times New Roman" w:hAnsi="Times New Roman" w:cs="Times New Roman"/>
          <w:color w:val="000000" w:themeColor="text1"/>
        </w:rPr>
        <w:t xml:space="preserve">versa </w:t>
      </w:r>
      <w:r w:rsidRPr="006924D1">
        <w:rPr>
          <w:rFonts w:ascii="Times New Roman" w:hAnsi="Times New Roman" w:cs="Times New Roman"/>
          <w:color w:val="000000" w:themeColor="text1"/>
        </w:rPr>
        <w:t xml:space="preserve">sobre </w:t>
      </w:r>
      <w:r w:rsidR="00CF2EA3" w:rsidRPr="006924D1">
        <w:rPr>
          <w:rFonts w:ascii="Times New Roman" w:hAnsi="Times New Roman" w:cs="Times New Roman"/>
          <w:color w:val="000000" w:themeColor="text1"/>
        </w:rPr>
        <w:t>“</w:t>
      </w:r>
      <w:r w:rsidRPr="006924D1">
        <w:rPr>
          <w:rFonts w:ascii="Times New Roman" w:hAnsi="Times New Roman" w:cs="Times New Roman"/>
          <w:color w:val="000000" w:themeColor="text1"/>
        </w:rPr>
        <w:t xml:space="preserve">Morte na Era </w:t>
      </w:r>
      <w:r w:rsidR="00CF2EA3" w:rsidRPr="006924D1">
        <w:rPr>
          <w:rFonts w:ascii="Times New Roman" w:hAnsi="Times New Roman" w:cs="Times New Roman"/>
          <w:color w:val="000000" w:themeColor="text1"/>
        </w:rPr>
        <w:t>Digital: c</w:t>
      </w:r>
      <w:r w:rsidRPr="006924D1">
        <w:rPr>
          <w:rFonts w:ascii="Times New Roman" w:hAnsi="Times New Roman" w:cs="Times New Roman"/>
          <w:color w:val="000000" w:themeColor="text1"/>
        </w:rPr>
        <w:t>omo situar juridicamente a divisão dos direitos sobre herança virtual</w:t>
      </w:r>
      <w:r w:rsidR="00CF2EA3" w:rsidRPr="006924D1">
        <w:rPr>
          <w:rFonts w:ascii="Times New Roman" w:hAnsi="Times New Roman" w:cs="Times New Roman"/>
          <w:color w:val="000000" w:themeColor="text1"/>
        </w:rPr>
        <w:t>”</w:t>
      </w:r>
      <w:r w:rsidRPr="006924D1">
        <w:rPr>
          <w:rFonts w:ascii="Times New Roman" w:hAnsi="Times New Roman" w:cs="Times New Roman"/>
          <w:color w:val="000000" w:themeColor="text1"/>
        </w:rPr>
        <w:t>, uma vez que, atualmente, a sociedade vive em torno das informações e dos avanços tecnológicos.</w:t>
      </w:r>
    </w:p>
    <w:p w:rsidR="000E1F3C" w:rsidRPr="006924D1" w:rsidRDefault="000E1F3C" w:rsidP="00E53CD9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 w:themeColor="text1"/>
        </w:rPr>
      </w:pPr>
      <w:r w:rsidRPr="006924D1">
        <w:rPr>
          <w:rFonts w:ascii="Times New Roman" w:hAnsi="Times New Roman" w:cs="Times New Roman"/>
          <w:b/>
          <w:color w:val="000000" w:themeColor="text1"/>
        </w:rPr>
        <w:t>OBJETIVO</w:t>
      </w:r>
      <w:r w:rsidR="00A86CBF" w:rsidRPr="006924D1"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Pr="006924D1">
        <w:rPr>
          <w:rFonts w:ascii="Times New Roman" w:hAnsi="Times New Roman" w:cs="Times New Roman"/>
          <w:color w:val="000000" w:themeColor="text1"/>
        </w:rPr>
        <w:t>Esta comunicação tem por objetivo apresentar o campo da morte na era digital referente aos in</w:t>
      </w:r>
      <w:r w:rsidR="00CB2EC2" w:rsidRPr="006924D1">
        <w:rPr>
          <w:rFonts w:ascii="Times New Roman" w:hAnsi="Times New Roman" w:cs="Times New Roman"/>
          <w:color w:val="000000" w:themeColor="text1"/>
        </w:rPr>
        <w:t xml:space="preserve">ventários de bens cibernéticos </w:t>
      </w:r>
      <w:r w:rsidRPr="006924D1">
        <w:rPr>
          <w:rFonts w:ascii="Times New Roman" w:hAnsi="Times New Roman" w:cs="Times New Roman"/>
          <w:color w:val="000000" w:themeColor="text1"/>
        </w:rPr>
        <w:t>e a herança virtual.</w:t>
      </w:r>
    </w:p>
    <w:p w:rsidR="000E1F3C" w:rsidRPr="006924D1" w:rsidRDefault="000E1F3C" w:rsidP="00E53CD9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 w:themeColor="text1"/>
        </w:rPr>
      </w:pPr>
      <w:r w:rsidRPr="006924D1">
        <w:rPr>
          <w:rFonts w:ascii="Times New Roman" w:hAnsi="Times New Roman" w:cs="Times New Roman"/>
          <w:b/>
          <w:color w:val="000000" w:themeColor="text1"/>
        </w:rPr>
        <w:t>METODOLOGIA</w:t>
      </w:r>
      <w:r w:rsidR="00A86CBF" w:rsidRPr="006924D1"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="00BB293C" w:rsidRPr="006924D1">
        <w:rPr>
          <w:rFonts w:ascii="Times New Roman" w:hAnsi="Times New Roman" w:cs="Times New Roman"/>
          <w:color w:val="000000" w:themeColor="text1"/>
        </w:rPr>
        <w:t>O método utilizado para obtenção das informações foram pesquisas em livros e site.</w:t>
      </w:r>
    </w:p>
    <w:p w:rsidR="000E1F3C" w:rsidRPr="006924D1" w:rsidRDefault="000E1F3C" w:rsidP="007014F8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</w:rPr>
      </w:pPr>
      <w:r w:rsidRPr="006924D1">
        <w:rPr>
          <w:rFonts w:ascii="Times New Roman" w:hAnsi="Times New Roman" w:cs="Times New Roman"/>
          <w:b/>
          <w:color w:val="000000" w:themeColor="text1"/>
        </w:rPr>
        <w:t>RESULTADO E DISCUSSÃO</w:t>
      </w:r>
      <w:r w:rsidR="00A86CBF" w:rsidRPr="006924D1">
        <w:rPr>
          <w:rFonts w:ascii="Times New Roman" w:hAnsi="Times New Roman" w:cs="Times New Roman"/>
          <w:b/>
          <w:color w:val="000000" w:themeColor="text1"/>
        </w:rPr>
        <w:t>:</w:t>
      </w:r>
      <w:r w:rsidR="00BB293C" w:rsidRPr="006924D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CF2EA3" w:rsidRPr="006924D1">
        <w:rPr>
          <w:rFonts w:ascii="Times New Roman" w:hAnsi="Times New Roman" w:cs="Times New Roman"/>
          <w:color w:val="000000" w:themeColor="text1"/>
        </w:rPr>
        <w:t>Os direitos de personalidade, com exceção dos casos previstos em Lei, são intransmissíveis e irrenunciáveis. Em se tratando de morto terá legitimação, para requerer tais direitos, o cônjuge ou qualquer parente até o quarto grau, vide CC, art. 11 c/</w:t>
      </w:r>
      <w:proofErr w:type="gramStart"/>
      <w:r w:rsidR="00CF2EA3" w:rsidRPr="006924D1">
        <w:rPr>
          <w:rFonts w:ascii="Times New Roman" w:hAnsi="Times New Roman" w:cs="Times New Roman"/>
          <w:color w:val="000000" w:themeColor="text1"/>
        </w:rPr>
        <w:t>c</w:t>
      </w:r>
      <w:proofErr w:type="gramEnd"/>
      <w:r w:rsidR="00CF2EA3" w:rsidRPr="006924D1">
        <w:rPr>
          <w:rFonts w:ascii="Times New Roman" w:hAnsi="Times New Roman" w:cs="Times New Roman"/>
          <w:color w:val="000000" w:themeColor="text1"/>
        </w:rPr>
        <w:t xml:space="preserve"> art. 12, parágrafo único. Clóvi</w:t>
      </w:r>
      <w:r w:rsidR="00BB293C" w:rsidRPr="006924D1">
        <w:rPr>
          <w:rFonts w:ascii="Times New Roman" w:hAnsi="Times New Roman" w:cs="Times New Roman"/>
          <w:color w:val="000000" w:themeColor="text1"/>
        </w:rPr>
        <w:t xml:space="preserve">s </w:t>
      </w:r>
      <w:proofErr w:type="spellStart"/>
      <w:r w:rsidR="00BB293C" w:rsidRPr="006924D1">
        <w:rPr>
          <w:rFonts w:ascii="Times New Roman" w:hAnsi="Times New Roman" w:cs="Times New Roman"/>
          <w:color w:val="000000" w:themeColor="text1"/>
        </w:rPr>
        <w:t>Beviláqua</w:t>
      </w:r>
      <w:proofErr w:type="spellEnd"/>
      <w:r w:rsidR="00BB293C" w:rsidRPr="006924D1">
        <w:rPr>
          <w:rFonts w:ascii="Times New Roman" w:hAnsi="Times New Roman" w:cs="Times New Roman"/>
          <w:color w:val="000000" w:themeColor="text1"/>
        </w:rPr>
        <w:t xml:space="preserve"> define personalidade como </w:t>
      </w:r>
      <w:r w:rsidR="00BB293C" w:rsidRPr="006924D1">
        <w:rPr>
          <w:rFonts w:ascii="Times New Roman" w:hAnsi="Times New Roman" w:cs="Times New Roman"/>
          <w:b/>
          <w:color w:val="000000" w:themeColor="text1"/>
        </w:rPr>
        <w:t>“ a aptidão, reconhecida pela ordem jurídica a alguém, para exercer direitos e contrair obrigações”</w:t>
      </w:r>
      <w:r w:rsidR="00BB293C" w:rsidRPr="006924D1">
        <w:rPr>
          <w:rFonts w:ascii="Times New Roman" w:hAnsi="Times New Roman" w:cs="Times New Roman"/>
          <w:color w:val="000000" w:themeColor="text1"/>
        </w:rPr>
        <w:t>.  </w:t>
      </w:r>
      <w:r w:rsidRPr="006924D1">
        <w:rPr>
          <w:rFonts w:ascii="Times New Roman" w:hAnsi="Times New Roman" w:cs="Times New Roman"/>
          <w:color w:val="000000" w:themeColor="text1"/>
        </w:rPr>
        <w:t>É indiscutível que, atualmente</w:t>
      </w:r>
      <w:r w:rsidR="00CF2EA3" w:rsidRPr="006924D1">
        <w:rPr>
          <w:rFonts w:ascii="Times New Roman" w:hAnsi="Times New Roman" w:cs="Times New Roman"/>
          <w:color w:val="000000" w:themeColor="text1"/>
        </w:rPr>
        <w:t>,</w:t>
      </w:r>
      <w:r w:rsidRPr="006924D1">
        <w:rPr>
          <w:rFonts w:ascii="Times New Roman" w:hAnsi="Times New Roman" w:cs="Times New Roman"/>
          <w:color w:val="000000" w:themeColor="text1"/>
        </w:rPr>
        <w:t xml:space="preserve"> com tantas informações e avanços tecnológicos</w:t>
      </w:r>
      <w:r w:rsidR="00CF2EA3" w:rsidRPr="006924D1">
        <w:rPr>
          <w:rFonts w:ascii="Times New Roman" w:hAnsi="Times New Roman" w:cs="Times New Roman"/>
          <w:color w:val="000000" w:themeColor="text1"/>
        </w:rPr>
        <w:t>,</w:t>
      </w:r>
      <w:r w:rsidRPr="006924D1">
        <w:rPr>
          <w:rFonts w:ascii="Times New Roman" w:hAnsi="Times New Roman" w:cs="Times New Roman"/>
          <w:color w:val="000000" w:themeColor="text1"/>
        </w:rPr>
        <w:t xml:space="preserve"> o sign</w:t>
      </w:r>
      <w:r w:rsidR="00BA46B0" w:rsidRPr="006924D1">
        <w:rPr>
          <w:rFonts w:ascii="Times New Roman" w:hAnsi="Times New Roman" w:cs="Times New Roman"/>
          <w:color w:val="000000" w:themeColor="text1"/>
        </w:rPr>
        <w:t>ificado de patrimônio e herança</w:t>
      </w:r>
      <w:r w:rsidRPr="006924D1">
        <w:rPr>
          <w:rFonts w:ascii="Times New Roman" w:hAnsi="Times New Roman" w:cs="Times New Roman"/>
          <w:color w:val="000000" w:themeColor="text1"/>
        </w:rPr>
        <w:t xml:space="preserve"> está sendo incluído em um novo cenário cibernético, onde há uma grande exposição de dados dos indivíduos que armazenam vários conteúdos criando um g</w:t>
      </w:r>
      <w:r w:rsidR="00CF2EA3" w:rsidRPr="006924D1">
        <w:rPr>
          <w:rFonts w:ascii="Times New Roman" w:hAnsi="Times New Roman" w:cs="Times New Roman"/>
          <w:color w:val="000000" w:themeColor="text1"/>
        </w:rPr>
        <w:t>rande patrimônio digital. E</w:t>
      </w:r>
      <w:r w:rsidRPr="006924D1">
        <w:rPr>
          <w:rFonts w:ascii="Times New Roman" w:hAnsi="Times New Roman" w:cs="Times New Roman"/>
          <w:color w:val="000000" w:themeColor="text1"/>
        </w:rPr>
        <w:t>m certos casos, esses dados</w:t>
      </w:r>
      <w:r w:rsidR="00CF2EA3" w:rsidRPr="006924D1">
        <w:rPr>
          <w:rFonts w:ascii="Times New Roman" w:hAnsi="Times New Roman" w:cs="Times New Roman"/>
          <w:color w:val="000000" w:themeColor="text1"/>
        </w:rPr>
        <w:t>,</w:t>
      </w:r>
      <w:r w:rsidRPr="006924D1">
        <w:rPr>
          <w:rFonts w:ascii="Times New Roman" w:hAnsi="Times New Roman" w:cs="Times New Roman"/>
          <w:color w:val="000000" w:themeColor="text1"/>
        </w:rPr>
        <w:t xml:space="preserve"> em redes sociais, geram lucros e grandes acervos monetários. O direito sucessório tem uma extrema importância social, onde garante e instiga o interesse do indivíduo a produzir</w:t>
      </w:r>
      <w:r w:rsidR="00CF2EA3" w:rsidRPr="006924D1">
        <w:rPr>
          <w:rFonts w:ascii="Times New Roman" w:hAnsi="Times New Roman" w:cs="Times New Roman"/>
          <w:color w:val="000000" w:themeColor="text1"/>
        </w:rPr>
        <w:t>,</w:t>
      </w:r>
      <w:r w:rsidRPr="006924D1">
        <w:rPr>
          <w:rFonts w:ascii="Times New Roman" w:hAnsi="Times New Roman" w:cs="Times New Roman"/>
          <w:color w:val="000000" w:themeColor="text1"/>
        </w:rPr>
        <w:t xml:space="preserve"> ao longo da vida, bens, valores, patrimônios, sabendo que toda essa herança será transmitida aos seus herdeiros.</w:t>
      </w:r>
      <w:r w:rsidR="00A86CBF" w:rsidRPr="006924D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BB293C" w:rsidRPr="006924D1">
        <w:rPr>
          <w:rFonts w:ascii="Times New Roman" w:hAnsi="Times New Roman" w:cs="Times New Roman"/>
          <w:color w:val="000000" w:themeColor="text1"/>
        </w:rPr>
        <w:t xml:space="preserve">Consoante a bens, são coisas materiais e imateriais que contêm valor econômico, podendo servir para uma relação jurídica, ou seja, </w:t>
      </w:r>
      <w:r w:rsidR="00CF2EA3" w:rsidRPr="006924D1">
        <w:rPr>
          <w:rFonts w:ascii="Times New Roman" w:hAnsi="Times New Roman" w:cs="Times New Roman"/>
          <w:color w:val="000000" w:themeColor="text1"/>
        </w:rPr>
        <w:t>considerando</w:t>
      </w:r>
      <w:r w:rsidR="00BB293C" w:rsidRPr="006924D1">
        <w:rPr>
          <w:rFonts w:ascii="Times New Roman" w:hAnsi="Times New Roman" w:cs="Times New Roman"/>
          <w:color w:val="000000" w:themeColor="text1"/>
        </w:rPr>
        <w:t xml:space="preserve"> a era digital, pode-se enquadrar nos bens incorpóreos tendo uma relação abstrata, porém com valor econômico, como vídeos famosos que geram lucro para o autor. </w:t>
      </w:r>
      <w:r w:rsidR="00CB2EC2" w:rsidRPr="006924D1">
        <w:rPr>
          <w:rFonts w:ascii="Times New Roman" w:hAnsi="Times New Roman" w:cs="Times New Roman"/>
          <w:color w:val="000000" w:themeColor="text1"/>
        </w:rPr>
        <w:t>C</w:t>
      </w:r>
      <w:r w:rsidR="00CF2EA3" w:rsidRPr="006924D1">
        <w:rPr>
          <w:rFonts w:ascii="Times New Roman" w:hAnsi="Times New Roman" w:cs="Times New Roman"/>
          <w:color w:val="000000" w:themeColor="text1"/>
        </w:rPr>
        <w:t>onvém lembrar que</w:t>
      </w:r>
      <w:r w:rsidRPr="006924D1">
        <w:rPr>
          <w:rFonts w:ascii="Times New Roman" w:hAnsi="Times New Roman" w:cs="Times New Roman"/>
          <w:color w:val="000000" w:themeColor="text1"/>
        </w:rPr>
        <w:t xml:space="preserve"> as empresas tecnológicas e a legislação, não estão aptas e nem sabem como lidar com as heranças digitais, além de que os sites e redes </w:t>
      </w:r>
      <w:r w:rsidR="00CB2EC2" w:rsidRPr="006924D1">
        <w:rPr>
          <w:rFonts w:ascii="Times New Roman" w:hAnsi="Times New Roman" w:cs="Times New Roman"/>
          <w:color w:val="000000" w:themeColor="text1"/>
        </w:rPr>
        <w:t>sociais, como</w:t>
      </w:r>
      <w:r w:rsidRPr="006924D1">
        <w:rPr>
          <w:rFonts w:ascii="Times New Roman" w:hAnsi="Times New Roman" w:cs="Times New Roman"/>
          <w:color w:val="000000" w:themeColor="text1"/>
        </w:rPr>
        <w:t xml:space="preserve"> o </w:t>
      </w:r>
      <w:proofErr w:type="spellStart"/>
      <w:r w:rsidR="00CB2EC2" w:rsidRPr="006924D1">
        <w:rPr>
          <w:rFonts w:ascii="Times New Roman" w:hAnsi="Times New Roman" w:cs="Times New Roman"/>
          <w:color w:val="000000" w:themeColor="text1"/>
        </w:rPr>
        <w:t>facebook</w:t>
      </w:r>
      <w:proofErr w:type="spellEnd"/>
      <w:r w:rsidR="00CF2EA3" w:rsidRPr="006924D1">
        <w:rPr>
          <w:rFonts w:ascii="Times New Roman" w:hAnsi="Times New Roman" w:cs="Times New Roman"/>
          <w:color w:val="000000" w:themeColor="text1"/>
        </w:rPr>
        <w:t>, tê</w:t>
      </w:r>
      <w:r w:rsidRPr="006924D1">
        <w:rPr>
          <w:rFonts w:ascii="Times New Roman" w:hAnsi="Times New Roman" w:cs="Times New Roman"/>
          <w:color w:val="000000" w:themeColor="text1"/>
        </w:rPr>
        <w:t xml:space="preserve">m regras de uso bem definidas acerca das políticas de privacidade, preservando ao máximo a conta e as informações dos seus usuários. </w:t>
      </w:r>
      <w:r w:rsidR="007014F8" w:rsidRPr="007014F8">
        <w:rPr>
          <w:rFonts w:ascii="Times New Roman" w:hAnsi="Times New Roman" w:cs="Times New Roman"/>
        </w:rPr>
        <w:t>No cenário atual, os indivíduos acabam produzindo um patrimônio digital, onde dema</w:t>
      </w:r>
      <w:r w:rsidR="007014F8">
        <w:rPr>
          <w:rFonts w:ascii="Times New Roman" w:hAnsi="Times New Roman" w:cs="Times New Roman"/>
        </w:rPr>
        <w:t>nda grande dificuldade para ser</w:t>
      </w:r>
      <w:r w:rsidR="007014F8" w:rsidRPr="007014F8">
        <w:rPr>
          <w:rFonts w:ascii="Times New Roman" w:hAnsi="Times New Roman" w:cs="Times New Roman"/>
        </w:rPr>
        <w:t> transferido aos seus herdeiros. No entanto os sucessores não deixam de ter interesse nesse patrimônio, sendo ele sentimental ou lucrativo.</w:t>
      </w:r>
    </w:p>
    <w:p w:rsidR="000E1F3C" w:rsidRPr="006924D1" w:rsidRDefault="000E1F3C" w:rsidP="00E53CD9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 w:themeColor="text1"/>
        </w:rPr>
      </w:pPr>
      <w:r w:rsidRPr="006924D1">
        <w:rPr>
          <w:rFonts w:ascii="Times New Roman" w:hAnsi="Times New Roman" w:cs="Times New Roman"/>
          <w:b/>
          <w:color w:val="000000" w:themeColor="text1"/>
        </w:rPr>
        <w:t>CONSIDERAÇÕES FINAIS</w:t>
      </w:r>
      <w:r w:rsidR="00A86CBF" w:rsidRPr="006924D1"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Pr="006924D1">
        <w:rPr>
          <w:rFonts w:ascii="Times New Roman" w:hAnsi="Times New Roman" w:cs="Times New Roman"/>
          <w:color w:val="000000" w:themeColor="text1"/>
        </w:rPr>
        <w:t xml:space="preserve">Toda mudança social e comportamental deve ser acompanhada pelo </w:t>
      </w:r>
      <w:r w:rsidR="00CF2EA3" w:rsidRPr="006924D1">
        <w:rPr>
          <w:rFonts w:ascii="Times New Roman" w:hAnsi="Times New Roman" w:cs="Times New Roman"/>
          <w:color w:val="000000" w:themeColor="text1"/>
        </w:rPr>
        <w:t xml:space="preserve">Direito, desse modo </w:t>
      </w:r>
      <w:r w:rsidRPr="006924D1">
        <w:rPr>
          <w:rFonts w:ascii="Times New Roman" w:hAnsi="Times New Roman" w:cs="Times New Roman"/>
          <w:color w:val="000000" w:themeColor="text1"/>
        </w:rPr>
        <w:t xml:space="preserve">em virtude dos </w:t>
      </w:r>
      <w:r w:rsidR="00CF2EA3" w:rsidRPr="006924D1">
        <w:rPr>
          <w:rFonts w:ascii="Times New Roman" w:hAnsi="Times New Roman" w:cs="Times New Roman"/>
          <w:color w:val="000000" w:themeColor="text1"/>
        </w:rPr>
        <w:t>fatos mencionados</w:t>
      </w:r>
      <w:r w:rsidRPr="006924D1">
        <w:rPr>
          <w:rFonts w:ascii="Times New Roman" w:hAnsi="Times New Roman" w:cs="Times New Roman"/>
          <w:color w:val="000000" w:themeColor="text1"/>
        </w:rPr>
        <w:t>, se tratando de morto, pensando em poupar o sofrimento da família, os sites pode</w:t>
      </w:r>
      <w:r w:rsidR="00CF2EA3" w:rsidRPr="006924D1">
        <w:rPr>
          <w:rFonts w:ascii="Times New Roman" w:hAnsi="Times New Roman" w:cs="Times New Roman"/>
          <w:color w:val="000000" w:themeColor="text1"/>
        </w:rPr>
        <w:t>riam adotar a função de remoção</w:t>
      </w:r>
      <w:r w:rsidRPr="006924D1">
        <w:rPr>
          <w:rFonts w:ascii="Times New Roman" w:hAnsi="Times New Roman" w:cs="Times New Roman"/>
          <w:color w:val="000000" w:themeColor="text1"/>
        </w:rPr>
        <w:t> </w:t>
      </w:r>
      <w:r w:rsidR="00CB2EC2" w:rsidRPr="006924D1">
        <w:rPr>
          <w:rFonts w:ascii="Times New Roman" w:hAnsi="Times New Roman" w:cs="Times New Roman"/>
          <w:color w:val="000000" w:themeColor="text1"/>
        </w:rPr>
        <w:t>d</w:t>
      </w:r>
      <w:r w:rsidR="00CF2EA3" w:rsidRPr="006924D1">
        <w:rPr>
          <w:rFonts w:ascii="Times New Roman" w:hAnsi="Times New Roman" w:cs="Times New Roman"/>
          <w:color w:val="000000" w:themeColor="text1"/>
        </w:rPr>
        <w:t>a</w:t>
      </w:r>
      <w:r w:rsidRPr="006924D1">
        <w:rPr>
          <w:rFonts w:ascii="Times New Roman" w:hAnsi="Times New Roman" w:cs="Times New Roman"/>
          <w:color w:val="000000" w:themeColor="text1"/>
        </w:rPr>
        <w:t xml:space="preserve"> conta ou </w:t>
      </w:r>
      <w:r w:rsidR="00CB2EC2" w:rsidRPr="006924D1">
        <w:rPr>
          <w:rFonts w:ascii="Times New Roman" w:hAnsi="Times New Roman" w:cs="Times New Roman"/>
          <w:color w:val="000000" w:themeColor="text1"/>
        </w:rPr>
        <w:t>transform</w:t>
      </w:r>
      <w:r w:rsidR="00CF2EA3" w:rsidRPr="006924D1">
        <w:rPr>
          <w:rFonts w:ascii="Times New Roman" w:hAnsi="Times New Roman" w:cs="Times New Roman"/>
          <w:color w:val="000000" w:themeColor="text1"/>
        </w:rPr>
        <w:t>á</w:t>
      </w:r>
      <w:r w:rsidR="00CB2EC2" w:rsidRPr="006924D1">
        <w:rPr>
          <w:rFonts w:ascii="Times New Roman" w:hAnsi="Times New Roman" w:cs="Times New Roman"/>
          <w:color w:val="000000" w:themeColor="text1"/>
        </w:rPr>
        <w:t xml:space="preserve">-la </w:t>
      </w:r>
      <w:r w:rsidR="00CF2EA3" w:rsidRPr="006924D1">
        <w:rPr>
          <w:rFonts w:ascii="Times New Roman" w:hAnsi="Times New Roman" w:cs="Times New Roman"/>
          <w:color w:val="000000" w:themeColor="text1"/>
        </w:rPr>
        <w:t>em um memorial. Neste,</w:t>
      </w:r>
      <w:r w:rsidRPr="006924D1">
        <w:rPr>
          <w:rFonts w:ascii="Times New Roman" w:hAnsi="Times New Roman" w:cs="Times New Roman"/>
          <w:color w:val="000000" w:themeColor="text1"/>
        </w:rPr>
        <w:t xml:space="preserve"> o familiar </w:t>
      </w:r>
      <w:r w:rsidR="00CF2EA3" w:rsidRPr="006924D1">
        <w:rPr>
          <w:rFonts w:ascii="Times New Roman" w:hAnsi="Times New Roman" w:cs="Times New Roman"/>
          <w:color w:val="000000" w:themeColor="text1"/>
        </w:rPr>
        <w:t xml:space="preserve">demandante de </w:t>
      </w:r>
      <w:r w:rsidRPr="006924D1">
        <w:rPr>
          <w:rFonts w:ascii="Times New Roman" w:hAnsi="Times New Roman" w:cs="Times New Roman"/>
          <w:color w:val="000000" w:themeColor="text1"/>
        </w:rPr>
        <w:t>processo</w:t>
      </w:r>
      <w:r w:rsidR="00CF2EA3" w:rsidRPr="006924D1">
        <w:rPr>
          <w:rFonts w:ascii="Times New Roman" w:hAnsi="Times New Roman" w:cs="Times New Roman"/>
          <w:color w:val="000000" w:themeColor="text1"/>
        </w:rPr>
        <w:t>,</w:t>
      </w:r>
      <w:r w:rsidRPr="006924D1">
        <w:rPr>
          <w:rFonts w:ascii="Times New Roman" w:hAnsi="Times New Roman" w:cs="Times New Roman"/>
          <w:color w:val="000000" w:themeColor="text1"/>
        </w:rPr>
        <w:t xml:space="preserve"> deve comprovar a representação legal com a certidão de nascimento e óbito da vítima, além de preenchimento de formulário onl</w:t>
      </w:r>
      <w:r w:rsidR="00CF2EA3" w:rsidRPr="006924D1">
        <w:rPr>
          <w:rFonts w:ascii="Times New Roman" w:hAnsi="Times New Roman" w:cs="Times New Roman"/>
          <w:color w:val="000000" w:themeColor="text1"/>
        </w:rPr>
        <w:t>ine. Vale ressaltar que</w:t>
      </w:r>
      <w:r w:rsidRPr="006924D1">
        <w:rPr>
          <w:rFonts w:ascii="Times New Roman" w:hAnsi="Times New Roman" w:cs="Times New Roman"/>
          <w:color w:val="000000" w:themeColor="text1"/>
        </w:rPr>
        <w:t xml:space="preserve"> não será permitido o acesso a mensagens enviadas, tendo em vista a preservação da privacidade do morto.</w:t>
      </w:r>
      <w:r w:rsidR="00CB2EC2" w:rsidRPr="006924D1">
        <w:rPr>
          <w:rFonts w:ascii="Times New Roman" w:hAnsi="Times New Roman" w:cs="Times New Roman"/>
          <w:color w:val="000000" w:themeColor="text1"/>
        </w:rPr>
        <w:t xml:space="preserve"> Percebe-se que,</w:t>
      </w:r>
      <w:r w:rsidRPr="006924D1">
        <w:rPr>
          <w:rFonts w:ascii="Times New Roman" w:hAnsi="Times New Roman" w:cs="Times New Roman"/>
          <w:color w:val="000000" w:themeColor="text1"/>
        </w:rPr>
        <w:t xml:space="preserve"> atualmente</w:t>
      </w:r>
      <w:r w:rsidR="00CF2EA3" w:rsidRPr="006924D1">
        <w:rPr>
          <w:rFonts w:ascii="Times New Roman" w:hAnsi="Times New Roman" w:cs="Times New Roman"/>
          <w:color w:val="000000" w:themeColor="text1"/>
        </w:rPr>
        <w:t>,</w:t>
      </w:r>
      <w:r w:rsidRPr="006924D1">
        <w:rPr>
          <w:rFonts w:ascii="Times New Roman" w:hAnsi="Times New Roman" w:cs="Times New Roman"/>
          <w:color w:val="000000" w:themeColor="text1"/>
        </w:rPr>
        <w:t xml:space="preserve"> os sites não t</w:t>
      </w:r>
      <w:r w:rsidR="00CF2EA3" w:rsidRPr="006924D1">
        <w:rPr>
          <w:rFonts w:ascii="Times New Roman" w:hAnsi="Times New Roman" w:cs="Times New Roman"/>
          <w:color w:val="000000" w:themeColor="text1"/>
        </w:rPr>
        <w:t>ê</w:t>
      </w:r>
      <w:r w:rsidRPr="006924D1">
        <w:rPr>
          <w:rFonts w:ascii="Times New Roman" w:hAnsi="Times New Roman" w:cs="Times New Roman"/>
          <w:color w:val="000000" w:themeColor="text1"/>
        </w:rPr>
        <w:t xml:space="preserve">m adotado </w:t>
      </w:r>
      <w:r w:rsidR="00CF2EA3" w:rsidRPr="006924D1">
        <w:rPr>
          <w:rFonts w:ascii="Times New Roman" w:hAnsi="Times New Roman" w:cs="Times New Roman"/>
          <w:color w:val="000000" w:themeColor="text1"/>
        </w:rPr>
        <w:t>ações</w:t>
      </w:r>
      <w:r w:rsidRPr="006924D1">
        <w:rPr>
          <w:rFonts w:ascii="Times New Roman" w:hAnsi="Times New Roman" w:cs="Times New Roman"/>
          <w:color w:val="000000" w:themeColor="text1"/>
        </w:rPr>
        <w:t xml:space="preserve"> para resolver o problema, sendo assim uma carência no âmbito jurisdicional.</w:t>
      </w:r>
    </w:p>
    <w:p w:rsidR="007014F8" w:rsidRDefault="007E37D2" w:rsidP="00E53CD9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 w:themeColor="text1"/>
        </w:rPr>
      </w:pPr>
      <w:r w:rsidRPr="006924D1">
        <w:rPr>
          <w:rFonts w:ascii="Times New Roman" w:hAnsi="Times New Roman" w:cs="Times New Roman"/>
          <w:b/>
          <w:color w:val="000000" w:themeColor="text1"/>
        </w:rPr>
        <w:t>REFERÊNCIA</w:t>
      </w:r>
      <w:r w:rsidR="00CF2EA3" w:rsidRPr="006924D1">
        <w:rPr>
          <w:rFonts w:ascii="Times New Roman" w:hAnsi="Times New Roman" w:cs="Times New Roman"/>
          <w:b/>
          <w:color w:val="000000" w:themeColor="text1"/>
        </w:rPr>
        <w:t>S</w:t>
      </w:r>
      <w:r w:rsidRPr="006924D1">
        <w:rPr>
          <w:rFonts w:ascii="Times New Roman" w:hAnsi="Times New Roman" w:cs="Times New Roman"/>
          <w:b/>
          <w:color w:val="000000" w:themeColor="text1"/>
        </w:rPr>
        <w:t>:</w:t>
      </w:r>
    </w:p>
    <w:p w:rsidR="00397BA4" w:rsidRPr="006924D1" w:rsidRDefault="007E37D2" w:rsidP="007014F8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6924D1">
        <w:rPr>
          <w:rFonts w:ascii="Times New Roman" w:hAnsi="Times New Roman" w:cs="Times New Roman"/>
          <w:color w:val="000000" w:themeColor="text1"/>
        </w:rPr>
        <w:t>1.</w:t>
      </w:r>
      <w:r w:rsidR="00561AD9" w:rsidRPr="006924D1">
        <w:rPr>
          <w:rFonts w:ascii="Times New Roman" w:hAnsi="Times New Roman" w:cs="Times New Roman"/>
          <w:color w:val="000000" w:themeColor="text1"/>
        </w:rPr>
        <w:t>ROBERTO, Carlos Roberto. </w:t>
      </w:r>
      <w:r w:rsidR="00561AD9" w:rsidRPr="006924D1">
        <w:rPr>
          <w:rFonts w:ascii="Times New Roman" w:hAnsi="Times New Roman" w:cs="Times New Roman"/>
          <w:b/>
          <w:color w:val="000000" w:themeColor="text1"/>
        </w:rPr>
        <w:t>Direito Civil 1</w:t>
      </w:r>
      <w:r w:rsidR="00561AD9" w:rsidRPr="006924D1">
        <w:rPr>
          <w:rFonts w:ascii="Times New Roman" w:hAnsi="Times New Roman" w:cs="Times New Roman"/>
          <w:color w:val="000000" w:themeColor="text1"/>
        </w:rPr>
        <w:t>: Parte Geral; Obrigações; C</w:t>
      </w:r>
      <w:r w:rsidR="00CB2EC2" w:rsidRPr="006924D1">
        <w:rPr>
          <w:rFonts w:ascii="Times New Roman" w:hAnsi="Times New Roman" w:cs="Times New Roman"/>
          <w:color w:val="000000" w:themeColor="text1"/>
        </w:rPr>
        <w:t>ontratos. 5</w:t>
      </w:r>
      <w:r w:rsidR="00561AD9" w:rsidRPr="006924D1">
        <w:rPr>
          <w:rFonts w:ascii="Times New Roman" w:hAnsi="Times New Roman" w:cs="Times New Roman"/>
          <w:color w:val="000000" w:themeColor="text1"/>
        </w:rPr>
        <w:t>. ed. São Paulo: Saraiva, 2015. 892 p.</w:t>
      </w:r>
    </w:p>
    <w:p w:rsidR="007014F8" w:rsidRDefault="007E37D2" w:rsidP="007014F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924D1">
        <w:rPr>
          <w:rFonts w:ascii="Times New Roman" w:hAnsi="Times New Roman" w:cs="Times New Roman"/>
          <w:color w:val="000000" w:themeColor="text1"/>
        </w:rPr>
        <w:t>2.</w:t>
      </w:r>
      <w:r w:rsidR="00CB2EC2" w:rsidRPr="006924D1">
        <w:rPr>
          <w:rFonts w:ascii="Times New Roman" w:hAnsi="Times New Roman" w:cs="Times New Roman"/>
          <w:color w:val="000000" w:themeColor="text1"/>
        </w:rPr>
        <w:t>DINIZ, Maria Helena</w:t>
      </w:r>
      <w:r w:rsidR="00561AD9" w:rsidRPr="006924D1">
        <w:rPr>
          <w:rFonts w:ascii="Times New Roman" w:hAnsi="Times New Roman" w:cs="Times New Roman"/>
          <w:color w:val="000000" w:themeColor="text1"/>
        </w:rPr>
        <w:t>. </w:t>
      </w:r>
      <w:r w:rsidR="00561AD9" w:rsidRPr="006924D1">
        <w:rPr>
          <w:rFonts w:ascii="Times New Roman" w:hAnsi="Times New Roman" w:cs="Times New Roman"/>
          <w:b/>
          <w:color w:val="000000" w:themeColor="text1"/>
        </w:rPr>
        <w:t>Curso de Direito Civil Brasileiro</w:t>
      </w:r>
      <w:r w:rsidR="00561AD9" w:rsidRPr="006924D1">
        <w:rPr>
          <w:rFonts w:ascii="Times New Roman" w:hAnsi="Times New Roman" w:cs="Times New Roman"/>
          <w:color w:val="000000" w:themeColor="text1"/>
        </w:rPr>
        <w:t xml:space="preserve">: Teoria Geral do Direito Civil. 25. </w:t>
      </w:r>
      <w:r w:rsidR="00CB2EC2" w:rsidRPr="006924D1">
        <w:rPr>
          <w:rFonts w:ascii="Times New Roman" w:hAnsi="Times New Roman" w:cs="Times New Roman"/>
          <w:color w:val="000000" w:themeColor="text1"/>
        </w:rPr>
        <w:t>e</w:t>
      </w:r>
      <w:r w:rsidR="00561AD9" w:rsidRPr="006924D1">
        <w:rPr>
          <w:rFonts w:ascii="Times New Roman" w:hAnsi="Times New Roman" w:cs="Times New Roman"/>
          <w:color w:val="000000" w:themeColor="text1"/>
        </w:rPr>
        <w:t>d</w:t>
      </w:r>
      <w:r w:rsidR="00CB2EC2" w:rsidRPr="006924D1">
        <w:rPr>
          <w:rFonts w:ascii="Times New Roman" w:hAnsi="Times New Roman" w:cs="Times New Roman"/>
          <w:color w:val="000000" w:themeColor="text1"/>
        </w:rPr>
        <w:t xml:space="preserve">. </w:t>
      </w:r>
      <w:r w:rsidR="00561AD9" w:rsidRPr="006924D1">
        <w:rPr>
          <w:rFonts w:ascii="Times New Roman" w:hAnsi="Times New Roman" w:cs="Times New Roman"/>
          <w:color w:val="000000" w:themeColor="text1"/>
        </w:rPr>
        <w:t>São Paulo: Saraiva, 2008. 575 p. v. 1</w:t>
      </w:r>
      <w:r w:rsidRPr="006924D1">
        <w:rPr>
          <w:rFonts w:ascii="Times New Roman" w:hAnsi="Times New Roman" w:cs="Times New Roman"/>
          <w:color w:val="000000" w:themeColor="text1"/>
        </w:rPr>
        <w:t>.</w:t>
      </w:r>
    </w:p>
    <w:p w:rsidR="007014F8" w:rsidRPr="006924D1" w:rsidRDefault="007E37D2" w:rsidP="007014F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924D1">
        <w:rPr>
          <w:rFonts w:ascii="Times New Roman" w:hAnsi="Times New Roman" w:cs="Times New Roman"/>
          <w:color w:val="000000" w:themeColor="text1"/>
        </w:rPr>
        <w:t>3.</w:t>
      </w:r>
      <w:r w:rsidR="00561AD9" w:rsidRPr="006924D1">
        <w:rPr>
          <w:rFonts w:ascii="Times New Roman" w:hAnsi="Times New Roman" w:cs="Times New Roman"/>
          <w:color w:val="000000" w:themeColor="text1"/>
        </w:rPr>
        <w:t xml:space="preserve">BARRETO, </w:t>
      </w:r>
      <w:proofErr w:type="spellStart"/>
      <w:r w:rsidR="00561AD9" w:rsidRPr="006924D1">
        <w:rPr>
          <w:rFonts w:ascii="Times New Roman" w:hAnsi="Times New Roman" w:cs="Times New Roman"/>
          <w:color w:val="000000" w:themeColor="text1"/>
        </w:rPr>
        <w:t>Alesandro</w:t>
      </w:r>
      <w:proofErr w:type="spellEnd"/>
      <w:r w:rsidR="00561AD9" w:rsidRPr="006924D1">
        <w:rPr>
          <w:rFonts w:ascii="Times New Roman" w:hAnsi="Times New Roman" w:cs="Times New Roman"/>
          <w:color w:val="000000" w:themeColor="text1"/>
        </w:rPr>
        <w:t xml:space="preserve"> Gonç</w:t>
      </w:r>
      <w:r w:rsidR="00CB2EC2" w:rsidRPr="006924D1">
        <w:rPr>
          <w:rFonts w:ascii="Times New Roman" w:hAnsi="Times New Roman" w:cs="Times New Roman"/>
          <w:color w:val="000000" w:themeColor="text1"/>
        </w:rPr>
        <w:t xml:space="preserve">alves; NERY NETO, José </w:t>
      </w:r>
      <w:proofErr w:type="spellStart"/>
      <w:r w:rsidR="00CB2EC2" w:rsidRPr="006924D1">
        <w:rPr>
          <w:rFonts w:ascii="Times New Roman" w:hAnsi="Times New Roman" w:cs="Times New Roman"/>
          <w:color w:val="000000" w:themeColor="text1"/>
        </w:rPr>
        <w:t>Anchiêta</w:t>
      </w:r>
      <w:proofErr w:type="spellEnd"/>
      <w:r w:rsidR="00561AD9" w:rsidRPr="006924D1">
        <w:rPr>
          <w:rFonts w:ascii="Times New Roman" w:hAnsi="Times New Roman" w:cs="Times New Roman"/>
          <w:color w:val="000000" w:themeColor="text1"/>
        </w:rPr>
        <w:t>. </w:t>
      </w:r>
      <w:r w:rsidR="00561AD9" w:rsidRPr="006924D1">
        <w:rPr>
          <w:rFonts w:ascii="Times New Roman" w:hAnsi="Times New Roman" w:cs="Times New Roman"/>
          <w:b/>
          <w:color w:val="000000" w:themeColor="text1"/>
        </w:rPr>
        <w:t>Herança Digital</w:t>
      </w:r>
      <w:r w:rsidR="00561AD9" w:rsidRPr="006924D1">
        <w:rPr>
          <w:rFonts w:ascii="Times New Roman" w:hAnsi="Times New Roman" w:cs="Times New Roman"/>
          <w:color w:val="000000" w:themeColor="text1"/>
        </w:rPr>
        <w:t>. 2016. Disponí</w:t>
      </w:r>
      <w:bookmarkStart w:id="0" w:name="_GoBack"/>
      <w:bookmarkEnd w:id="0"/>
      <w:r w:rsidR="00561AD9" w:rsidRPr="006924D1">
        <w:rPr>
          <w:rFonts w:ascii="Times New Roman" w:hAnsi="Times New Roman" w:cs="Times New Roman"/>
          <w:color w:val="000000" w:themeColor="text1"/>
        </w:rPr>
        <w:t>vel em: &lt;http://direitoeti.com.br/artig</w:t>
      </w:r>
      <w:r w:rsidR="00346C0D" w:rsidRPr="006924D1">
        <w:rPr>
          <w:rFonts w:ascii="Times New Roman" w:hAnsi="Times New Roman" w:cs="Times New Roman"/>
          <w:color w:val="000000" w:themeColor="text1"/>
        </w:rPr>
        <w:t>os/heranca-digital/&gt;. Acesso em</w:t>
      </w:r>
      <w:r w:rsidR="00561AD9" w:rsidRPr="006924D1">
        <w:rPr>
          <w:rFonts w:ascii="Times New Roman" w:hAnsi="Times New Roman" w:cs="Times New Roman"/>
          <w:color w:val="000000" w:themeColor="text1"/>
        </w:rPr>
        <w:t xml:space="preserve"> 16 set. 2017.</w:t>
      </w:r>
    </w:p>
    <w:sectPr w:rsidR="007014F8" w:rsidRPr="006924D1" w:rsidSect="00326682">
      <w:footerReference w:type="default" r:id="rId7"/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6AC" w:rsidRDefault="002F66AC" w:rsidP="006B0AF3">
      <w:pPr>
        <w:spacing w:after="0" w:line="240" w:lineRule="auto"/>
      </w:pPr>
      <w:r>
        <w:separator/>
      </w:r>
    </w:p>
  </w:endnote>
  <w:endnote w:type="continuationSeparator" w:id="0">
    <w:p w:rsidR="002F66AC" w:rsidRDefault="002F66AC" w:rsidP="006B0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682" w:rsidRPr="00326682" w:rsidRDefault="00326682" w:rsidP="00326682">
    <w:pPr>
      <w:pStyle w:val="Rodap"/>
      <w:jc w:val="both"/>
      <w:rPr>
        <w:rFonts w:ascii="Times New Roman" w:hAnsi="Times New Roman" w:cs="Times New Roman"/>
        <w:sz w:val="20"/>
        <w:szCs w:val="20"/>
      </w:rPr>
    </w:pPr>
    <w:r w:rsidRPr="00326682">
      <w:rPr>
        <w:rFonts w:ascii="Times New Roman" w:hAnsi="Times New Roman" w:cs="Times New Roman"/>
        <w:sz w:val="20"/>
        <w:szCs w:val="20"/>
      </w:rPr>
      <w:t xml:space="preserve">Mestre orientador do curso de direito CEULJI/ULBA – </w:t>
    </w:r>
    <w:hyperlink r:id="rId1" w:history="1">
      <w:r w:rsidRPr="00326682">
        <w:rPr>
          <w:rStyle w:val="Hyperlink"/>
          <w:rFonts w:ascii="Times New Roman" w:hAnsi="Times New Roman" w:cs="Times New Roman"/>
          <w:sz w:val="20"/>
          <w:szCs w:val="20"/>
        </w:rPr>
        <w:t>reitor.jiparana@ulbra.br</w:t>
      </w:r>
    </w:hyperlink>
    <w:r w:rsidRPr="00326682">
      <w:rPr>
        <w:rFonts w:ascii="Times New Roman" w:hAnsi="Times New Roman" w:cs="Times New Roman"/>
        <w:sz w:val="20"/>
        <w:szCs w:val="20"/>
      </w:rPr>
      <w:t xml:space="preserve"> </w:t>
    </w:r>
  </w:p>
  <w:p w:rsidR="00326682" w:rsidRPr="00326682" w:rsidRDefault="00326682" w:rsidP="00326682">
    <w:pPr>
      <w:pStyle w:val="Rodap"/>
      <w:jc w:val="both"/>
      <w:rPr>
        <w:rFonts w:ascii="Times New Roman" w:hAnsi="Times New Roman" w:cs="Times New Roman"/>
        <w:sz w:val="20"/>
        <w:szCs w:val="20"/>
      </w:rPr>
    </w:pPr>
    <w:r w:rsidRPr="00326682">
      <w:rPr>
        <w:rFonts w:ascii="Times New Roman" w:hAnsi="Times New Roman" w:cs="Times New Roman"/>
        <w:sz w:val="20"/>
        <w:szCs w:val="20"/>
      </w:rPr>
      <w:t xml:space="preserve">Professor do curso de Direito Emerson Farias CEULJI/ULBRA </w:t>
    </w:r>
    <w:r w:rsidR="00C237D3">
      <w:rPr>
        <w:rFonts w:ascii="Times New Roman" w:hAnsi="Times New Roman" w:cs="Times New Roman"/>
        <w:sz w:val="20"/>
        <w:szCs w:val="20"/>
      </w:rPr>
      <w:t xml:space="preserve">– </w:t>
    </w:r>
    <w:hyperlink r:id="rId2" w:history="1">
      <w:r w:rsidR="005D3914" w:rsidRPr="00491C13">
        <w:rPr>
          <w:rStyle w:val="Hyperlink"/>
          <w:rFonts w:ascii="Times New Roman" w:hAnsi="Times New Roman" w:cs="Times New Roman"/>
          <w:sz w:val="20"/>
          <w:szCs w:val="20"/>
        </w:rPr>
        <w:t>emersonfaria3@ig.com.br</w:t>
      </w:r>
    </w:hyperlink>
    <w:r w:rsidR="00C237D3">
      <w:rPr>
        <w:rFonts w:ascii="Times New Roman" w:hAnsi="Times New Roman" w:cs="Times New Roman"/>
        <w:sz w:val="20"/>
        <w:szCs w:val="20"/>
      </w:rPr>
      <w:t xml:space="preserve"> </w:t>
    </w:r>
  </w:p>
  <w:p w:rsidR="00326682" w:rsidRPr="00326682" w:rsidRDefault="00326682" w:rsidP="00326682">
    <w:pPr>
      <w:pStyle w:val="Rodap"/>
      <w:jc w:val="both"/>
      <w:rPr>
        <w:rFonts w:ascii="Times New Roman" w:hAnsi="Times New Roman" w:cs="Times New Roman"/>
        <w:sz w:val="20"/>
        <w:szCs w:val="20"/>
      </w:rPr>
    </w:pPr>
    <w:r w:rsidRPr="00326682">
      <w:rPr>
        <w:rFonts w:ascii="Times New Roman" w:hAnsi="Times New Roman" w:cs="Times New Roman"/>
        <w:sz w:val="20"/>
        <w:szCs w:val="20"/>
      </w:rPr>
      <w:t xml:space="preserve">Acadêmica do curso de Direito Deborah Fernanda dos Santos – </w:t>
    </w:r>
    <w:hyperlink r:id="rId3" w:history="1">
      <w:r w:rsidRPr="00326682">
        <w:rPr>
          <w:rStyle w:val="Hyperlink"/>
          <w:rFonts w:ascii="Times New Roman" w:hAnsi="Times New Roman" w:cs="Times New Roman"/>
          <w:sz w:val="20"/>
          <w:szCs w:val="20"/>
        </w:rPr>
        <w:t>deborahfernanda99@gmail.com</w:t>
      </w:r>
    </w:hyperlink>
  </w:p>
  <w:p w:rsidR="00326682" w:rsidRPr="00326682" w:rsidRDefault="00326682" w:rsidP="00326682">
    <w:pPr>
      <w:pStyle w:val="Rodap"/>
      <w:jc w:val="both"/>
      <w:rPr>
        <w:rFonts w:ascii="Times New Roman" w:hAnsi="Times New Roman" w:cs="Times New Roman"/>
        <w:sz w:val="20"/>
        <w:szCs w:val="20"/>
      </w:rPr>
    </w:pPr>
    <w:r w:rsidRPr="00326682">
      <w:rPr>
        <w:rFonts w:ascii="Times New Roman" w:hAnsi="Times New Roman" w:cs="Times New Roman"/>
        <w:sz w:val="20"/>
        <w:szCs w:val="20"/>
      </w:rPr>
      <w:t xml:space="preserve">Acadêmica do curso de Direito Marina Rossi Lopes de Oliveira – </w:t>
    </w:r>
    <w:hyperlink r:id="rId4" w:history="1">
      <w:r w:rsidRPr="00326682">
        <w:rPr>
          <w:rStyle w:val="Hyperlink"/>
          <w:rFonts w:ascii="Times New Roman" w:hAnsi="Times New Roman" w:cs="Times New Roman"/>
          <w:sz w:val="20"/>
          <w:szCs w:val="20"/>
        </w:rPr>
        <w:t>marinarlo@outlook.com</w:t>
      </w:r>
    </w:hyperlink>
  </w:p>
  <w:p w:rsidR="00326682" w:rsidRPr="00326682" w:rsidRDefault="00326682" w:rsidP="00326682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326682">
      <w:rPr>
        <w:rStyle w:val="xbe"/>
        <w:rFonts w:ascii="Times New Roman" w:hAnsi="Times New Roman" w:cs="Times New Roman"/>
        <w:color w:val="222222"/>
        <w:sz w:val="20"/>
        <w:szCs w:val="20"/>
        <w:shd w:val="clear" w:color="auto" w:fill="FFFFFF"/>
      </w:rPr>
      <w:t xml:space="preserve">Av. Eng. </w:t>
    </w:r>
    <w:proofErr w:type="spellStart"/>
    <w:r w:rsidRPr="00326682">
      <w:rPr>
        <w:rStyle w:val="xbe"/>
        <w:rFonts w:ascii="Times New Roman" w:hAnsi="Times New Roman" w:cs="Times New Roman"/>
        <w:color w:val="222222"/>
        <w:sz w:val="20"/>
        <w:szCs w:val="20"/>
        <w:shd w:val="clear" w:color="auto" w:fill="FFFFFF"/>
      </w:rPr>
      <w:t>Manfredo</w:t>
    </w:r>
    <w:proofErr w:type="spellEnd"/>
    <w:r w:rsidRPr="00326682">
      <w:rPr>
        <w:rStyle w:val="xbe"/>
        <w:rFonts w:ascii="Times New Roman" w:hAnsi="Times New Roman" w:cs="Times New Roman"/>
        <w:color w:val="222222"/>
        <w:sz w:val="20"/>
        <w:szCs w:val="20"/>
        <w:shd w:val="clear" w:color="auto" w:fill="FFFFFF"/>
      </w:rPr>
      <w:t xml:space="preserve"> Barata Almeida da Fonseca, 762 - Jardim </w:t>
    </w:r>
    <w:proofErr w:type="spellStart"/>
    <w:r w:rsidRPr="00326682">
      <w:rPr>
        <w:rStyle w:val="xbe"/>
        <w:rFonts w:ascii="Times New Roman" w:hAnsi="Times New Roman" w:cs="Times New Roman"/>
        <w:color w:val="222222"/>
        <w:sz w:val="20"/>
        <w:szCs w:val="20"/>
        <w:shd w:val="clear" w:color="auto" w:fill="FFFFFF"/>
      </w:rPr>
      <w:t>Aurelio</w:t>
    </w:r>
    <w:proofErr w:type="spellEnd"/>
    <w:r w:rsidRPr="00326682">
      <w:rPr>
        <w:rStyle w:val="xbe"/>
        <w:rFonts w:ascii="Times New Roman" w:hAnsi="Times New Roman" w:cs="Times New Roman"/>
        <w:color w:val="222222"/>
        <w:sz w:val="20"/>
        <w:szCs w:val="20"/>
        <w:shd w:val="clear" w:color="auto" w:fill="FFFFFF"/>
      </w:rPr>
      <w:t xml:space="preserve"> Bernardi, Ji-Paraná - RO, 76907-438</w:t>
    </w:r>
  </w:p>
  <w:p w:rsidR="000109CD" w:rsidRPr="00326682" w:rsidRDefault="000109CD" w:rsidP="0032668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6AC" w:rsidRDefault="002F66AC" w:rsidP="006B0AF3">
      <w:pPr>
        <w:spacing w:after="0" w:line="240" w:lineRule="auto"/>
      </w:pPr>
      <w:r>
        <w:separator/>
      </w:r>
    </w:p>
  </w:footnote>
  <w:footnote w:type="continuationSeparator" w:id="0">
    <w:p w:rsidR="002F66AC" w:rsidRDefault="002F66AC" w:rsidP="006B0A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3C"/>
    <w:rsid w:val="000066CC"/>
    <w:rsid w:val="000109CD"/>
    <w:rsid w:val="000E1F3C"/>
    <w:rsid w:val="002F66AC"/>
    <w:rsid w:val="003012F4"/>
    <w:rsid w:val="00326682"/>
    <w:rsid w:val="00346C0D"/>
    <w:rsid w:val="00370BAF"/>
    <w:rsid w:val="00397BA4"/>
    <w:rsid w:val="00561AD9"/>
    <w:rsid w:val="005D3914"/>
    <w:rsid w:val="006924D1"/>
    <w:rsid w:val="006B0AF3"/>
    <w:rsid w:val="007014F8"/>
    <w:rsid w:val="007E37D2"/>
    <w:rsid w:val="00A86CBF"/>
    <w:rsid w:val="00BA46B0"/>
    <w:rsid w:val="00BB293C"/>
    <w:rsid w:val="00C237D3"/>
    <w:rsid w:val="00CB2EC2"/>
    <w:rsid w:val="00CF2EA3"/>
    <w:rsid w:val="00E53CD9"/>
    <w:rsid w:val="00F9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9CC9"/>
  <w15:chartTrackingRefBased/>
  <w15:docId w15:val="{F044596D-C6AC-4D2F-B3A1-E3233B13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1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E1F3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B0A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0AF3"/>
  </w:style>
  <w:style w:type="paragraph" w:styleId="Rodap">
    <w:name w:val="footer"/>
    <w:basedOn w:val="Normal"/>
    <w:link w:val="RodapChar"/>
    <w:uiPriority w:val="99"/>
    <w:unhideWhenUsed/>
    <w:rsid w:val="006B0A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0AF3"/>
  </w:style>
  <w:style w:type="character" w:customStyle="1" w:styleId="xdb">
    <w:name w:val="_xdb"/>
    <w:basedOn w:val="Fontepargpadro"/>
    <w:rsid w:val="00326682"/>
  </w:style>
  <w:style w:type="character" w:customStyle="1" w:styleId="xbe">
    <w:name w:val="_xbe"/>
    <w:basedOn w:val="Fontepargpadro"/>
    <w:rsid w:val="00326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9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borahfernanda99@gmail.com" TargetMode="External"/><Relationship Id="rId2" Type="http://schemas.openxmlformats.org/officeDocument/2006/relationships/hyperlink" Target="mailto:emersonfaria3@ig.com.br" TargetMode="External"/><Relationship Id="rId1" Type="http://schemas.openxmlformats.org/officeDocument/2006/relationships/hyperlink" Target="mailto:reitor.jiparana@ulbra.br" TargetMode="External"/><Relationship Id="rId4" Type="http://schemas.openxmlformats.org/officeDocument/2006/relationships/hyperlink" Target="mailto:marinarlo@outlook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60B53-1415-4E05-997B-70C8E5A32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585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Rossi Lopes de Oliveira</dc:creator>
  <cp:keywords/>
  <dc:description/>
  <cp:lastModifiedBy>Marina Rossi Lopes de Oliveira</cp:lastModifiedBy>
  <cp:revision>9</cp:revision>
  <dcterms:created xsi:type="dcterms:W3CDTF">2017-09-16T17:29:00Z</dcterms:created>
  <dcterms:modified xsi:type="dcterms:W3CDTF">2017-09-19T02:14:00Z</dcterms:modified>
</cp:coreProperties>
</file>