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951" w:rsidRPr="00C13FFD" w:rsidRDefault="005B39C9" w:rsidP="005B39C9">
      <w:pPr>
        <w:autoSpaceDE w:val="0"/>
        <w:autoSpaceDN w:val="0"/>
        <w:adjustRightInd w:val="0"/>
        <w:jc w:val="center"/>
        <w:rPr>
          <w:b/>
          <w:bCs/>
          <w:color w:val="000000"/>
          <w:sz w:val="22"/>
          <w:szCs w:val="22"/>
        </w:rPr>
      </w:pPr>
      <w:r w:rsidRPr="00C13FFD">
        <w:rPr>
          <w:b/>
          <w:bCs/>
          <w:color w:val="000000"/>
          <w:sz w:val="22"/>
          <w:szCs w:val="22"/>
        </w:rPr>
        <w:t>EXPRESSÃO CORPORAL NA COMUNICAÇÃO</w:t>
      </w:r>
    </w:p>
    <w:p w:rsidR="00207951" w:rsidRPr="00C13FFD" w:rsidRDefault="00207951" w:rsidP="00207951">
      <w:pPr>
        <w:autoSpaceDE w:val="0"/>
        <w:autoSpaceDN w:val="0"/>
        <w:adjustRightInd w:val="0"/>
        <w:jc w:val="right"/>
        <w:rPr>
          <w:bCs/>
          <w:color w:val="000000"/>
          <w:sz w:val="22"/>
          <w:szCs w:val="22"/>
        </w:rPr>
      </w:pPr>
    </w:p>
    <w:p w:rsidR="00207951" w:rsidRPr="00C13FFD" w:rsidRDefault="00CC7D52" w:rsidP="00207951">
      <w:pPr>
        <w:autoSpaceDE w:val="0"/>
        <w:autoSpaceDN w:val="0"/>
        <w:adjustRightInd w:val="0"/>
        <w:jc w:val="right"/>
        <w:rPr>
          <w:bCs/>
          <w:color w:val="000000"/>
          <w:sz w:val="22"/>
          <w:szCs w:val="22"/>
        </w:rPr>
      </w:pPr>
      <w:r w:rsidRPr="00C13FFD">
        <w:rPr>
          <w:bCs/>
          <w:color w:val="000000"/>
          <w:sz w:val="22"/>
          <w:szCs w:val="22"/>
        </w:rPr>
        <w:t xml:space="preserve">Eliel </w:t>
      </w:r>
      <w:proofErr w:type="spellStart"/>
      <w:r w:rsidRPr="00C13FFD">
        <w:rPr>
          <w:bCs/>
          <w:color w:val="000000"/>
          <w:sz w:val="22"/>
          <w:szCs w:val="22"/>
        </w:rPr>
        <w:t>Maikson</w:t>
      </w:r>
      <w:proofErr w:type="spellEnd"/>
      <w:r w:rsidRPr="00C13FFD">
        <w:rPr>
          <w:bCs/>
          <w:color w:val="000000"/>
          <w:sz w:val="22"/>
          <w:szCs w:val="22"/>
        </w:rPr>
        <w:t xml:space="preserve"> Santana da Silva</w:t>
      </w:r>
      <w:r w:rsidR="00207951" w:rsidRPr="00C13FFD">
        <w:rPr>
          <w:rStyle w:val="Refdenotaderodap"/>
          <w:bCs/>
          <w:color w:val="000000"/>
          <w:sz w:val="22"/>
          <w:szCs w:val="22"/>
        </w:rPr>
        <w:footnoteReference w:id="1"/>
      </w:r>
    </w:p>
    <w:p w:rsidR="00207951" w:rsidRPr="00C13FFD" w:rsidRDefault="00CC7D52" w:rsidP="00207951">
      <w:pPr>
        <w:autoSpaceDE w:val="0"/>
        <w:autoSpaceDN w:val="0"/>
        <w:adjustRightInd w:val="0"/>
        <w:jc w:val="right"/>
        <w:rPr>
          <w:bCs/>
          <w:color w:val="000000"/>
          <w:sz w:val="22"/>
          <w:szCs w:val="22"/>
        </w:rPr>
      </w:pPr>
      <w:r w:rsidRPr="00C13FFD">
        <w:rPr>
          <w:bCs/>
          <w:color w:val="000000"/>
          <w:sz w:val="22"/>
          <w:szCs w:val="22"/>
        </w:rPr>
        <w:t>Elivelton F. dos Santos¹</w:t>
      </w:r>
    </w:p>
    <w:p w:rsidR="00207951" w:rsidRPr="00C13FFD" w:rsidRDefault="00CC7D52" w:rsidP="00CC7D52">
      <w:pPr>
        <w:autoSpaceDE w:val="0"/>
        <w:autoSpaceDN w:val="0"/>
        <w:adjustRightInd w:val="0"/>
        <w:jc w:val="right"/>
        <w:rPr>
          <w:bCs/>
          <w:color w:val="000000"/>
          <w:sz w:val="22"/>
          <w:szCs w:val="22"/>
        </w:rPr>
      </w:pPr>
      <w:r w:rsidRPr="00C13FFD">
        <w:rPr>
          <w:bCs/>
          <w:color w:val="000000"/>
          <w:sz w:val="22"/>
          <w:szCs w:val="22"/>
        </w:rPr>
        <w:t>Jessica Silva Benito¹</w:t>
      </w:r>
    </w:p>
    <w:p w:rsidR="00CC7D52" w:rsidRPr="00C13FFD" w:rsidRDefault="00CC7D52" w:rsidP="00CC7D52">
      <w:pPr>
        <w:autoSpaceDE w:val="0"/>
        <w:autoSpaceDN w:val="0"/>
        <w:adjustRightInd w:val="0"/>
        <w:jc w:val="right"/>
        <w:rPr>
          <w:bCs/>
          <w:color w:val="000000"/>
          <w:sz w:val="22"/>
          <w:szCs w:val="22"/>
        </w:rPr>
      </w:pPr>
      <w:r w:rsidRPr="00C13FFD">
        <w:rPr>
          <w:bCs/>
          <w:color w:val="000000"/>
          <w:sz w:val="22"/>
          <w:szCs w:val="22"/>
        </w:rPr>
        <w:t>Mateus Henrique de Souza Menezes¹</w:t>
      </w:r>
    </w:p>
    <w:p w:rsidR="00CC7D52" w:rsidRPr="00C13FFD" w:rsidRDefault="00CC7D52" w:rsidP="00CC7D52">
      <w:pPr>
        <w:autoSpaceDE w:val="0"/>
        <w:autoSpaceDN w:val="0"/>
        <w:adjustRightInd w:val="0"/>
        <w:jc w:val="right"/>
        <w:rPr>
          <w:bCs/>
          <w:color w:val="000000"/>
          <w:sz w:val="22"/>
          <w:szCs w:val="22"/>
        </w:rPr>
      </w:pPr>
      <w:r w:rsidRPr="00C13FFD">
        <w:rPr>
          <w:bCs/>
          <w:color w:val="000000"/>
          <w:sz w:val="22"/>
          <w:szCs w:val="22"/>
        </w:rPr>
        <w:t>José Marques da Rocha¹</w:t>
      </w:r>
    </w:p>
    <w:p w:rsidR="00CC7D52" w:rsidRPr="00C13FFD" w:rsidRDefault="00CC7D52" w:rsidP="00CC7D52">
      <w:pPr>
        <w:autoSpaceDE w:val="0"/>
        <w:autoSpaceDN w:val="0"/>
        <w:adjustRightInd w:val="0"/>
        <w:jc w:val="right"/>
        <w:rPr>
          <w:bCs/>
          <w:color w:val="000000"/>
          <w:sz w:val="22"/>
          <w:szCs w:val="22"/>
        </w:rPr>
      </w:pPr>
      <w:r w:rsidRPr="00C13FFD">
        <w:rPr>
          <w:bCs/>
          <w:color w:val="000000"/>
          <w:sz w:val="22"/>
          <w:szCs w:val="22"/>
        </w:rPr>
        <w:t>Professor: Anderson Leandro Maria²</w:t>
      </w:r>
    </w:p>
    <w:p w:rsidR="00CD31DC" w:rsidRDefault="00CD31DC" w:rsidP="001322FB">
      <w:pPr>
        <w:autoSpaceDE w:val="0"/>
        <w:autoSpaceDN w:val="0"/>
        <w:adjustRightInd w:val="0"/>
        <w:jc w:val="right"/>
        <w:rPr>
          <w:bCs/>
          <w:color w:val="000000"/>
          <w:sz w:val="22"/>
          <w:szCs w:val="22"/>
        </w:rPr>
      </w:pPr>
    </w:p>
    <w:p w:rsidR="00207951" w:rsidRPr="00C13FFD" w:rsidRDefault="00CC7D52" w:rsidP="001322FB">
      <w:pPr>
        <w:autoSpaceDE w:val="0"/>
        <w:autoSpaceDN w:val="0"/>
        <w:adjustRightInd w:val="0"/>
        <w:jc w:val="right"/>
        <w:rPr>
          <w:bCs/>
          <w:color w:val="000000"/>
          <w:sz w:val="22"/>
          <w:szCs w:val="22"/>
        </w:rPr>
      </w:pPr>
      <w:r w:rsidRPr="00C13FFD">
        <w:rPr>
          <w:bCs/>
          <w:color w:val="000000"/>
          <w:sz w:val="22"/>
          <w:szCs w:val="22"/>
        </w:rPr>
        <w:t>CEUJI/ULBRA</w:t>
      </w:r>
    </w:p>
    <w:p w:rsidR="00207951" w:rsidRPr="00C13FFD" w:rsidRDefault="0077169D" w:rsidP="007936E3">
      <w:pPr>
        <w:shd w:val="clear" w:color="auto" w:fill="FFFFFF"/>
        <w:tabs>
          <w:tab w:val="left" w:pos="8504"/>
        </w:tabs>
        <w:jc w:val="both"/>
        <w:outlineLvl w:val="3"/>
        <w:rPr>
          <w:sz w:val="22"/>
          <w:szCs w:val="22"/>
        </w:rPr>
      </w:pPr>
      <w:r w:rsidRPr="00C13FFD">
        <w:rPr>
          <w:sz w:val="22"/>
          <w:szCs w:val="22"/>
        </w:rPr>
        <w:t xml:space="preserve">Palavras chave: Corpo, </w:t>
      </w:r>
      <w:r w:rsidR="00CD31DC">
        <w:rPr>
          <w:sz w:val="22"/>
          <w:szCs w:val="22"/>
        </w:rPr>
        <w:t>Movimento</w:t>
      </w:r>
      <w:r w:rsidRPr="00C13FFD">
        <w:rPr>
          <w:sz w:val="22"/>
          <w:szCs w:val="22"/>
        </w:rPr>
        <w:t>, Comunicação</w:t>
      </w:r>
      <w:r w:rsidR="00CD31DC">
        <w:rPr>
          <w:sz w:val="22"/>
          <w:szCs w:val="22"/>
        </w:rPr>
        <w:t xml:space="preserve"> não-verbal</w:t>
      </w:r>
      <w:r w:rsidRPr="00C13FFD">
        <w:rPr>
          <w:sz w:val="22"/>
          <w:szCs w:val="22"/>
        </w:rPr>
        <w:t>.</w:t>
      </w:r>
    </w:p>
    <w:p w:rsidR="0077169D" w:rsidRPr="00C13FFD" w:rsidRDefault="0077169D" w:rsidP="007936E3">
      <w:pPr>
        <w:shd w:val="clear" w:color="auto" w:fill="FFFFFF"/>
        <w:tabs>
          <w:tab w:val="left" w:pos="8504"/>
        </w:tabs>
        <w:jc w:val="both"/>
        <w:outlineLvl w:val="3"/>
        <w:rPr>
          <w:sz w:val="22"/>
          <w:szCs w:val="22"/>
        </w:rPr>
      </w:pPr>
    </w:p>
    <w:p w:rsidR="00C13FFD" w:rsidRDefault="00961001" w:rsidP="007936E3">
      <w:pPr>
        <w:autoSpaceDE w:val="0"/>
        <w:autoSpaceDN w:val="0"/>
        <w:adjustRightInd w:val="0"/>
        <w:jc w:val="both"/>
        <w:rPr>
          <w:sz w:val="22"/>
          <w:szCs w:val="22"/>
        </w:rPr>
      </w:pPr>
      <w:r w:rsidRPr="00C13FFD">
        <w:rPr>
          <w:bCs/>
          <w:color w:val="000000"/>
          <w:sz w:val="22"/>
          <w:szCs w:val="22"/>
        </w:rPr>
        <w:t xml:space="preserve">Existem informações que estão além </w:t>
      </w:r>
      <w:r w:rsidR="008D5581" w:rsidRPr="00C13FFD">
        <w:rPr>
          <w:bCs/>
          <w:color w:val="000000"/>
          <w:sz w:val="22"/>
          <w:szCs w:val="22"/>
        </w:rPr>
        <w:t>da expressão</w:t>
      </w:r>
      <w:r w:rsidRPr="00C13FFD">
        <w:rPr>
          <w:bCs/>
          <w:color w:val="000000"/>
          <w:sz w:val="22"/>
          <w:szCs w:val="22"/>
        </w:rPr>
        <w:t xml:space="preserve"> verbal, como por exemplo as mensagens que nosso corpo expressa como resposta </w:t>
      </w:r>
      <w:r w:rsidR="00CD31DC">
        <w:rPr>
          <w:bCs/>
          <w:color w:val="000000"/>
          <w:sz w:val="22"/>
          <w:szCs w:val="22"/>
        </w:rPr>
        <w:t>a estímulos,</w:t>
      </w:r>
      <w:r w:rsidRPr="00C13FFD">
        <w:rPr>
          <w:bCs/>
          <w:color w:val="000000"/>
          <w:sz w:val="22"/>
          <w:szCs w:val="22"/>
        </w:rPr>
        <w:t xml:space="preserve"> influências externas, tais </w:t>
      </w:r>
      <w:r w:rsidR="00CD31DC">
        <w:rPr>
          <w:bCs/>
          <w:color w:val="000000"/>
          <w:sz w:val="22"/>
          <w:szCs w:val="22"/>
        </w:rPr>
        <w:t>respostas</w:t>
      </w:r>
      <w:r w:rsidRPr="00C13FFD">
        <w:rPr>
          <w:bCs/>
          <w:color w:val="000000"/>
          <w:sz w:val="22"/>
          <w:szCs w:val="22"/>
        </w:rPr>
        <w:t>, designadas como não-verba</w:t>
      </w:r>
      <w:r w:rsidR="00CD31DC">
        <w:rPr>
          <w:bCs/>
          <w:color w:val="000000"/>
          <w:sz w:val="22"/>
          <w:szCs w:val="22"/>
        </w:rPr>
        <w:t>is</w:t>
      </w:r>
      <w:r w:rsidRPr="00C13FFD">
        <w:rPr>
          <w:bCs/>
          <w:color w:val="000000"/>
          <w:sz w:val="22"/>
          <w:szCs w:val="22"/>
        </w:rPr>
        <w:t>, são em sua maioria involuntárias</w:t>
      </w:r>
      <w:r w:rsidR="00CD31DC">
        <w:rPr>
          <w:bCs/>
          <w:color w:val="000000"/>
          <w:sz w:val="22"/>
          <w:szCs w:val="22"/>
        </w:rPr>
        <w:t>,</w:t>
      </w:r>
      <w:r w:rsidRPr="00C13FFD">
        <w:rPr>
          <w:bCs/>
          <w:color w:val="000000"/>
          <w:sz w:val="22"/>
          <w:szCs w:val="22"/>
        </w:rPr>
        <w:t xml:space="preserve"> revelando assim aquilo que muitas vezes tentamos disfarçar com palavras. </w:t>
      </w:r>
      <w:r w:rsidR="00DA564B" w:rsidRPr="00C13FFD">
        <w:rPr>
          <w:bCs/>
          <w:color w:val="000000"/>
          <w:sz w:val="22"/>
          <w:szCs w:val="22"/>
        </w:rPr>
        <w:t xml:space="preserve">A palavra expressão é um termo extraído do latim “ </w:t>
      </w:r>
      <w:proofErr w:type="spellStart"/>
      <w:r w:rsidR="00DA564B" w:rsidRPr="00C13FFD">
        <w:rPr>
          <w:i/>
          <w:sz w:val="22"/>
          <w:szCs w:val="22"/>
        </w:rPr>
        <w:t>expressio</w:t>
      </w:r>
      <w:proofErr w:type="spellEnd"/>
      <w:r w:rsidR="00DA564B" w:rsidRPr="00C13FFD">
        <w:rPr>
          <w:bCs/>
          <w:color w:val="000000"/>
          <w:sz w:val="22"/>
          <w:szCs w:val="22"/>
        </w:rPr>
        <w:t>”</w:t>
      </w:r>
      <w:r w:rsidR="00DA564B" w:rsidRPr="00C13FFD">
        <w:rPr>
          <w:sz w:val="22"/>
          <w:szCs w:val="22"/>
        </w:rPr>
        <w:t xml:space="preserve"> que significa a manifestação do pensamento por meio da palavra ou do gesto.</w:t>
      </w:r>
      <w:r w:rsidR="00DA564B">
        <w:rPr>
          <w:sz w:val="22"/>
          <w:szCs w:val="22"/>
        </w:rPr>
        <w:t xml:space="preserve"> Sendo assim o objetivo do presente estudo</w:t>
      </w:r>
      <w:r w:rsidR="00DA564B" w:rsidRPr="00DA564B">
        <w:rPr>
          <w:sz w:val="22"/>
          <w:szCs w:val="22"/>
        </w:rPr>
        <w:t xml:space="preserve"> foi descrever a importância da Expressão Corporal para a comunicação. </w:t>
      </w:r>
      <w:r w:rsidRPr="00DA564B">
        <w:rPr>
          <w:bCs/>
          <w:color w:val="000000"/>
          <w:sz w:val="22"/>
          <w:szCs w:val="22"/>
        </w:rPr>
        <w:t xml:space="preserve">O presente estudo </w:t>
      </w:r>
      <w:r w:rsidR="00DA564B" w:rsidRPr="00DA564B">
        <w:rPr>
          <w:bCs/>
          <w:color w:val="000000"/>
          <w:sz w:val="22"/>
          <w:szCs w:val="22"/>
        </w:rPr>
        <w:t xml:space="preserve">trata-se de uma </w:t>
      </w:r>
      <w:r w:rsidRPr="00DA564B">
        <w:rPr>
          <w:bCs/>
          <w:color w:val="000000"/>
          <w:sz w:val="22"/>
          <w:szCs w:val="22"/>
        </w:rPr>
        <w:t>revisão bibliográfica</w:t>
      </w:r>
      <w:r w:rsidR="00C2560E">
        <w:rPr>
          <w:bCs/>
          <w:color w:val="000000"/>
          <w:sz w:val="22"/>
          <w:szCs w:val="22"/>
        </w:rPr>
        <w:t>,</w:t>
      </w:r>
      <w:bookmarkStart w:id="0" w:name="_GoBack"/>
      <w:bookmarkEnd w:id="0"/>
      <w:r w:rsidRPr="00DA564B">
        <w:rPr>
          <w:bCs/>
          <w:color w:val="000000"/>
          <w:sz w:val="22"/>
          <w:szCs w:val="22"/>
        </w:rPr>
        <w:t xml:space="preserve"> </w:t>
      </w:r>
      <w:r w:rsidR="00DA564B" w:rsidRPr="00DA564B">
        <w:rPr>
          <w:bCs/>
          <w:color w:val="000000"/>
          <w:sz w:val="22"/>
          <w:szCs w:val="22"/>
        </w:rPr>
        <w:t xml:space="preserve">foi constituído através </w:t>
      </w:r>
      <w:r w:rsidRPr="00DA564B">
        <w:rPr>
          <w:bCs/>
          <w:color w:val="000000"/>
          <w:sz w:val="22"/>
          <w:szCs w:val="22"/>
        </w:rPr>
        <w:t xml:space="preserve">de </w:t>
      </w:r>
      <w:r w:rsidR="00127C99" w:rsidRPr="00DA564B">
        <w:rPr>
          <w:bCs/>
          <w:color w:val="000000"/>
          <w:sz w:val="22"/>
          <w:szCs w:val="22"/>
        </w:rPr>
        <w:t>livros</w:t>
      </w:r>
      <w:r w:rsidR="00DA564B" w:rsidRPr="00DA564B">
        <w:rPr>
          <w:bCs/>
          <w:color w:val="000000"/>
          <w:sz w:val="22"/>
          <w:szCs w:val="22"/>
        </w:rPr>
        <w:t xml:space="preserve"> e </w:t>
      </w:r>
      <w:r w:rsidR="00127C99" w:rsidRPr="00DA564B">
        <w:rPr>
          <w:bCs/>
          <w:color w:val="000000"/>
          <w:sz w:val="22"/>
          <w:szCs w:val="22"/>
        </w:rPr>
        <w:t xml:space="preserve">artigos </w:t>
      </w:r>
      <w:r w:rsidR="00DA564B" w:rsidRPr="00DA564B">
        <w:rPr>
          <w:bCs/>
          <w:color w:val="000000"/>
          <w:sz w:val="22"/>
          <w:szCs w:val="22"/>
        </w:rPr>
        <w:t xml:space="preserve">disponíveis no </w:t>
      </w:r>
      <w:proofErr w:type="spellStart"/>
      <w:r w:rsidR="00DA564B" w:rsidRPr="00DA564B">
        <w:rPr>
          <w:bCs/>
          <w:color w:val="000000"/>
          <w:sz w:val="22"/>
          <w:szCs w:val="22"/>
        </w:rPr>
        <w:t>google</w:t>
      </w:r>
      <w:proofErr w:type="spellEnd"/>
      <w:r w:rsidR="00DA564B" w:rsidRPr="00DA564B">
        <w:rPr>
          <w:bCs/>
          <w:color w:val="000000"/>
          <w:sz w:val="22"/>
          <w:szCs w:val="22"/>
        </w:rPr>
        <w:t xml:space="preserve"> acadêmico</w:t>
      </w:r>
      <w:r w:rsidRPr="00DA564B">
        <w:rPr>
          <w:bCs/>
          <w:color w:val="000000"/>
          <w:sz w:val="22"/>
          <w:szCs w:val="22"/>
        </w:rPr>
        <w:t>.</w:t>
      </w:r>
      <w:r w:rsidR="00DA564B" w:rsidRPr="00DA564B">
        <w:rPr>
          <w:bCs/>
          <w:color w:val="000000"/>
          <w:sz w:val="22"/>
          <w:szCs w:val="22"/>
        </w:rPr>
        <w:t xml:space="preserve"> As palavras chaves utilizadas para pesquisa foram: expressão corporal e comunicação não-verbal.</w:t>
      </w:r>
      <w:r w:rsidRPr="00C13FFD">
        <w:rPr>
          <w:sz w:val="22"/>
          <w:szCs w:val="22"/>
        </w:rPr>
        <w:t xml:space="preserve"> Quando se fala em expressão corporal as pessoas logo associam esse termo </w:t>
      </w:r>
      <w:r w:rsidR="00C61F8A">
        <w:rPr>
          <w:sz w:val="22"/>
          <w:szCs w:val="22"/>
        </w:rPr>
        <w:t xml:space="preserve">a práticas como dança, teatro, </w:t>
      </w:r>
      <w:r w:rsidRPr="00C13FFD">
        <w:rPr>
          <w:sz w:val="22"/>
          <w:szCs w:val="22"/>
        </w:rPr>
        <w:t xml:space="preserve">cinema entre outras, </w:t>
      </w:r>
      <w:r w:rsidR="00C61F8A">
        <w:rPr>
          <w:sz w:val="22"/>
          <w:szCs w:val="22"/>
        </w:rPr>
        <w:t>poré</w:t>
      </w:r>
      <w:r w:rsidRPr="00C13FFD">
        <w:rPr>
          <w:sz w:val="22"/>
          <w:szCs w:val="22"/>
        </w:rPr>
        <w:t xml:space="preserve">m o termo expressão corporal vai muito além, refere –se a ideia de expressar nossos sentimentos, emoções, intenções e até mesmo nossos pensamentos através de simples movimentos que nosso corpo exterioriza como resposta de alguma influência, e por esse motivo a expressão corporal propriamente dita, se torna de extrema importância no nosso cotidiano principalmente na comunicação pois aprender enviar e receber expressões amistosas, como também manter uma postura correta, produz uma melhor compreensão do conteúdo que está sendo falado. </w:t>
      </w:r>
      <w:r w:rsidR="008D5581" w:rsidRPr="00C13FFD">
        <w:rPr>
          <w:sz w:val="22"/>
          <w:szCs w:val="22"/>
        </w:rPr>
        <w:t>Alguns profissionais da área da comunicação relatam</w:t>
      </w:r>
      <w:r w:rsidRPr="00C13FFD">
        <w:rPr>
          <w:sz w:val="22"/>
          <w:szCs w:val="22"/>
        </w:rPr>
        <w:t xml:space="preserve"> que a parte mais importante da comunicação não está presente nas palavras que são ditas e sim nos gestos que são executados durante a conversa pois como poderíamos descrever um sorriso se tal não for demostrado na expressão do rosto?  Como poderíamos demostrar tristeza ou felicidade utilizando apenas as palavras, tais fatos não teriam tanta coerência se a expressão corporal não estivesse presente. Alguns autores chegam a declarar que a expressão verba</w:t>
      </w:r>
      <w:r w:rsidR="00C61F8A">
        <w:rPr>
          <w:sz w:val="22"/>
          <w:szCs w:val="22"/>
        </w:rPr>
        <w:t>l se baseia no social enquanto a</w:t>
      </w:r>
      <w:r w:rsidRPr="00C13FFD">
        <w:rPr>
          <w:sz w:val="22"/>
          <w:szCs w:val="22"/>
        </w:rPr>
        <w:t xml:space="preserve"> não-verbal se baseia no psicológico. A forma com reagimos a cada estimulo externo advindos do nosso cotidiano não se limita a apenas  impulsos nervosos enviados pelo celebro mas também a reações instintivas que está presente até mesmo  a indivíduos que nunca tiveram contato visual com a sociedade como prova disso podemos citar pessoas cegas que em momentos  de </w:t>
      </w:r>
      <w:r w:rsidR="0096638D" w:rsidRPr="00C13FFD">
        <w:rPr>
          <w:sz w:val="22"/>
          <w:szCs w:val="22"/>
        </w:rPr>
        <w:t>alegria, tristeza ou raiva se expre</w:t>
      </w:r>
      <w:r w:rsidRPr="00C13FFD">
        <w:rPr>
          <w:sz w:val="22"/>
          <w:szCs w:val="22"/>
        </w:rPr>
        <w:t>ss</w:t>
      </w:r>
      <w:r w:rsidR="00C61F8A">
        <w:rPr>
          <w:sz w:val="22"/>
          <w:szCs w:val="22"/>
        </w:rPr>
        <w:t>am</w:t>
      </w:r>
      <w:r w:rsidRPr="00C13FFD">
        <w:rPr>
          <w:sz w:val="22"/>
          <w:szCs w:val="22"/>
        </w:rPr>
        <w:t xml:space="preserve"> </w:t>
      </w:r>
      <w:r w:rsidR="0096638D" w:rsidRPr="00C13FFD">
        <w:rPr>
          <w:sz w:val="22"/>
          <w:szCs w:val="22"/>
        </w:rPr>
        <w:t xml:space="preserve"> com </w:t>
      </w:r>
      <w:r w:rsidRPr="00C13FFD">
        <w:rPr>
          <w:sz w:val="22"/>
          <w:szCs w:val="22"/>
        </w:rPr>
        <w:t>os mesmo gestos que uma pessoa com a visão perfeitamente nítida</w:t>
      </w:r>
      <w:r w:rsidR="00C61F8A">
        <w:rPr>
          <w:sz w:val="22"/>
          <w:szCs w:val="22"/>
        </w:rPr>
        <w:t>,</w:t>
      </w:r>
      <w:r w:rsidRPr="00C13FFD">
        <w:rPr>
          <w:sz w:val="22"/>
          <w:szCs w:val="22"/>
        </w:rPr>
        <w:t xml:space="preserve"> com essa teoria podemos compreender que a expressão corporal está ligada  a algo mais profundo que apenas comunicação ela também está ligada à parte inconsciente do celebro sendo por esse  o motivo de as expressões ser</w:t>
      </w:r>
      <w:r w:rsidR="00003FD7" w:rsidRPr="00C13FFD">
        <w:rPr>
          <w:sz w:val="22"/>
          <w:szCs w:val="22"/>
        </w:rPr>
        <w:t>em realizadas inconscientemente</w:t>
      </w:r>
      <w:r w:rsidR="00C13FFD" w:rsidRPr="00C13FFD">
        <w:rPr>
          <w:sz w:val="22"/>
          <w:szCs w:val="22"/>
        </w:rPr>
        <w:t>. Contudo d</w:t>
      </w:r>
      <w:r w:rsidR="00C61F8A">
        <w:rPr>
          <w:sz w:val="22"/>
          <w:szCs w:val="22"/>
        </w:rPr>
        <w:t xml:space="preserve">e acordo com tais </w:t>
      </w:r>
      <w:r w:rsidRPr="00C13FFD">
        <w:rPr>
          <w:sz w:val="22"/>
          <w:szCs w:val="22"/>
        </w:rPr>
        <w:t>argumentos podemos compreender a importância da expressão corpor</w:t>
      </w:r>
      <w:r w:rsidR="00C13FFD" w:rsidRPr="00C13FFD">
        <w:rPr>
          <w:sz w:val="22"/>
          <w:szCs w:val="22"/>
        </w:rPr>
        <w:t>al no ambiente comunicativo visto que</w:t>
      </w:r>
      <w:r w:rsidRPr="00C13FFD">
        <w:rPr>
          <w:sz w:val="22"/>
          <w:szCs w:val="22"/>
        </w:rPr>
        <w:t xml:space="preserve"> além de promover uma melhor compreensão do diálogo entre o emissor e receptor</w:t>
      </w:r>
      <w:r w:rsidR="00C13FFD" w:rsidRPr="00C13FFD">
        <w:rPr>
          <w:sz w:val="22"/>
          <w:szCs w:val="22"/>
        </w:rPr>
        <w:t xml:space="preserve"> comunicativo</w:t>
      </w:r>
      <w:r w:rsidRPr="00C13FFD">
        <w:rPr>
          <w:sz w:val="22"/>
          <w:szCs w:val="22"/>
        </w:rPr>
        <w:t xml:space="preserve"> ela também nos ajuda a expressar nossas emoções de forma clara e transparente promovendo entre os </w:t>
      </w:r>
      <w:r w:rsidR="00C13FFD" w:rsidRPr="00C13FFD">
        <w:rPr>
          <w:sz w:val="22"/>
          <w:szCs w:val="22"/>
        </w:rPr>
        <w:t>indivíduos</w:t>
      </w:r>
      <w:r w:rsidRPr="00C13FFD">
        <w:rPr>
          <w:sz w:val="22"/>
          <w:szCs w:val="22"/>
        </w:rPr>
        <w:t xml:space="preserve"> uma melhor interatividade.</w:t>
      </w:r>
    </w:p>
    <w:p w:rsidR="001322FB" w:rsidRPr="00C13FFD" w:rsidRDefault="001322FB" w:rsidP="007936E3">
      <w:pPr>
        <w:autoSpaceDE w:val="0"/>
        <w:autoSpaceDN w:val="0"/>
        <w:adjustRightInd w:val="0"/>
        <w:jc w:val="both"/>
        <w:rPr>
          <w:sz w:val="22"/>
          <w:szCs w:val="22"/>
        </w:rPr>
      </w:pPr>
    </w:p>
    <w:p w:rsidR="00003FD7" w:rsidRPr="00C13FFD" w:rsidRDefault="00003FD7" w:rsidP="007936E3">
      <w:pPr>
        <w:autoSpaceDE w:val="0"/>
        <w:autoSpaceDN w:val="0"/>
        <w:adjustRightInd w:val="0"/>
        <w:rPr>
          <w:color w:val="000000"/>
          <w:sz w:val="22"/>
          <w:szCs w:val="22"/>
        </w:rPr>
      </w:pPr>
      <w:r w:rsidRPr="00C13FFD">
        <w:rPr>
          <w:b/>
          <w:color w:val="000000"/>
          <w:sz w:val="22"/>
          <w:szCs w:val="22"/>
        </w:rPr>
        <w:t>Bibliografia</w:t>
      </w:r>
      <w:r w:rsidRPr="00C13FFD">
        <w:rPr>
          <w:color w:val="000000"/>
          <w:sz w:val="22"/>
          <w:szCs w:val="22"/>
        </w:rPr>
        <w:t xml:space="preserve">: ALLAN; PEASE, Barbara. </w:t>
      </w:r>
      <w:r w:rsidRPr="00C13FFD">
        <w:rPr>
          <w:b/>
          <w:color w:val="000000"/>
          <w:sz w:val="22"/>
          <w:szCs w:val="22"/>
        </w:rPr>
        <w:t>A linguagem corporal no trabalho</w:t>
      </w:r>
      <w:r w:rsidRPr="00C13FFD">
        <w:rPr>
          <w:color w:val="000000"/>
          <w:sz w:val="22"/>
          <w:szCs w:val="22"/>
        </w:rPr>
        <w:t>. Rio de Janeiro: Gmt Editores Ltda, 2013. 87 p. Tradução de Andrea Holcberg. Disponível em: &lt;lelivros.bid&gt;. Acesso em: 15 set. 2017.</w:t>
      </w:r>
    </w:p>
    <w:p w:rsidR="00003FD7" w:rsidRDefault="00003FD7" w:rsidP="007936E3">
      <w:pPr>
        <w:autoSpaceDE w:val="0"/>
        <w:autoSpaceDN w:val="0"/>
        <w:adjustRightInd w:val="0"/>
        <w:rPr>
          <w:color w:val="000000"/>
          <w:sz w:val="22"/>
          <w:szCs w:val="22"/>
          <w:lang w:val="en-US"/>
        </w:rPr>
      </w:pPr>
      <w:r w:rsidRPr="00C13FFD">
        <w:rPr>
          <w:color w:val="000000"/>
          <w:sz w:val="22"/>
          <w:szCs w:val="22"/>
        </w:rPr>
        <w:t xml:space="preserve">SCHAFER, Jack; KARLINS, Marvin. </w:t>
      </w:r>
      <w:r w:rsidRPr="00C13FFD">
        <w:rPr>
          <w:b/>
          <w:color w:val="000000"/>
          <w:sz w:val="22"/>
          <w:szCs w:val="22"/>
        </w:rPr>
        <w:t>Manual de persuasão do FBI</w:t>
      </w:r>
      <w:r w:rsidRPr="00C13FFD">
        <w:rPr>
          <w:color w:val="000000"/>
          <w:sz w:val="22"/>
          <w:szCs w:val="22"/>
        </w:rPr>
        <w:t xml:space="preserve">. São Paulo: Universo dos Livros, 2015. </w:t>
      </w:r>
      <w:r w:rsidRPr="00C13FFD">
        <w:rPr>
          <w:color w:val="000000"/>
          <w:sz w:val="22"/>
          <w:szCs w:val="22"/>
          <w:lang w:val="en-US"/>
        </w:rPr>
        <w:t>256 p. Tradução de Felipe C. F. Vieira.</w:t>
      </w:r>
    </w:p>
    <w:p w:rsidR="00C13FFD" w:rsidRPr="00C13FFD" w:rsidRDefault="00C13FFD" w:rsidP="007936E3">
      <w:pPr>
        <w:autoSpaceDE w:val="0"/>
        <w:autoSpaceDN w:val="0"/>
        <w:adjustRightInd w:val="0"/>
        <w:rPr>
          <w:color w:val="000000"/>
          <w:sz w:val="22"/>
          <w:szCs w:val="22"/>
          <w:lang w:val="en-US"/>
        </w:rPr>
      </w:pPr>
      <w:r w:rsidRPr="00C13FFD">
        <w:rPr>
          <w:color w:val="000000"/>
          <w:sz w:val="22"/>
          <w:szCs w:val="22"/>
          <w:lang w:val="en-US"/>
        </w:rPr>
        <w:t xml:space="preserve">YOUR body language may shape who you are. Official Ted Conference: </w:t>
      </w:r>
      <w:proofErr w:type="spellStart"/>
      <w:r w:rsidRPr="00C13FFD">
        <w:rPr>
          <w:color w:val="000000"/>
          <w:sz w:val="22"/>
          <w:szCs w:val="22"/>
          <w:lang w:val="en-US"/>
        </w:rPr>
        <w:t>Tedglobal</w:t>
      </w:r>
      <w:proofErr w:type="spellEnd"/>
      <w:r w:rsidRPr="00C13FFD">
        <w:rPr>
          <w:color w:val="000000"/>
          <w:sz w:val="22"/>
          <w:szCs w:val="22"/>
          <w:lang w:val="en-US"/>
        </w:rPr>
        <w:t xml:space="preserve">, 2012. (21 min.), son., color. </w:t>
      </w:r>
      <w:proofErr w:type="spellStart"/>
      <w:r w:rsidRPr="00C13FFD">
        <w:rPr>
          <w:color w:val="000000"/>
          <w:sz w:val="22"/>
          <w:szCs w:val="22"/>
          <w:lang w:val="en-US"/>
        </w:rPr>
        <w:t>Legendado</w:t>
      </w:r>
      <w:proofErr w:type="spellEnd"/>
      <w:r w:rsidRPr="00C13FFD">
        <w:rPr>
          <w:color w:val="000000"/>
          <w:sz w:val="22"/>
          <w:szCs w:val="22"/>
          <w:lang w:val="en-US"/>
        </w:rPr>
        <w:t>.</w:t>
      </w:r>
      <w:r w:rsidR="00CD31DC">
        <w:rPr>
          <w:color w:val="000000"/>
          <w:sz w:val="22"/>
          <w:szCs w:val="22"/>
          <w:lang w:val="en-US"/>
        </w:rPr>
        <w:t xml:space="preserve"> </w:t>
      </w:r>
      <w:proofErr w:type="spellStart"/>
      <w:r w:rsidRPr="00C13FFD">
        <w:rPr>
          <w:color w:val="000000"/>
          <w:sz w:val="22"/>
          <w:szCs w:val="22"/>
          <w:lang w:val="en-US"/>
        </w:rPr>
        <w:t>Disponível</w:t>
      </w:r>
      <w:proofErr w:type="spellEnd"/>
      <w:r w:rsidRPr="00C13FFD">
        <w:rPr>
          <w:color w:val="000000"/>
          <w:sz w:val="22"/>
          <w:szCs w:val="22"/>
          <w:lang w:val="en-US"/>
        </w:rPr>
        <w:t xml:space="preserve"> </w:t>
      </w:r>
      <w:proofErr w:type="spellStart"/>
      <w:r w:rsidRPr="00C13FFD">
        <w:rPr>
          <w:color w:val="000000"/>
          <w:sz w:val="22"/>
          <w:szCs w:val="22"/>
          <w:lang w:val="en-US"/>
        </w:rPr>
        <w:t>em</w:t>
      </w:r>
      <w:proofErr w:type="spellEnd"/>
      <w:r w:rsidRPr="00C13FFD">
        <w:rPr>
          <w:color w:val="000000"/>
          <w:sz w:val="22"/>
          <w:szCs w:val="22"/>
          <w:lang w:val="en-US"/>
        </w:rPr>
        <w:t xml:space="preserve">: &lt;www.ted.com&gt;. </w:t>
      </w:r>
      <w:proofErr w:type="spellStart"/>
      <w:r w:rsidRPr="00C13FFD">
        <w:rPr>
          <w:color w:val="000000"/>
          <w:sz w:val="22"/>
          <w:szCs w:val="22"/>
          <w:lang w:val="en-US"/>
        </w:rPr>
        <w:t>Acesso</w:t>
      </w:r>
      <w:proofErr w:type="spellEnd"/>
      <w:r w:rsidRPr="00C13FFD">
        <w:rPr>
          <w:color w:val="000000"/>
          <w:sz w:val="22"/>
          <w:szCs w:val="22"/>
          <w:lang w:val="en-US"/>
        </w:rPr>
        <w:t xml:space="preserve"> </w:t>
      </w:r>
      <w:proofErr w:type="spellStart"/>
      <w:r w:rsidRPr="00C13FFD">
        <w:rPr>
          <w:color w:val="000000"/>
          <w:sz w:val="22"/>
          <w:szCs w:val="22"/>
          <w:lang w:val="en-US"/>
        </w:rPr>
        <w:t>em</w:t>
      </w:r>
      <w:proofErr w:type="spellEnd"/>
      <w:r w:rsidRPr="00C13FFD">
        <w:rPr>
          <w:color w:val="000000"/>
          <w:sz w:val="22"/>
          <w:szCs w:val="22"/>
          <w:lang w:val="en-US"/>
        </w:rPr>
        <w:t>: 15 set. 2017.</w:t>
      </w:r>
    </w:p>
    <w:sectPr w:rsidR="00C13FFD" w:rsidRPr="00C13FFD" w:rsidSect="00F951A3">
      <w:head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CD8" w:rsidRDefault="000E0CD8" w:rsidP="00207951">
      <w:r>
        <w:separator/>
      </w:r>
    </w:p>
  </w:endnote>
  <w:endnote w:type="continuationSeparator" w:id="0">
    <w:p w:rsidR="000E0CD8" w:rsidRDefault="000E0CD8" w:rsidP="00207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CD8" w:rsidRDefault="000E0CD8" w:rsidP="00207951">
      <w:r>
        <w:separator/>
      </w:r>
    </w:p>
  </w:footnote>
  <w:footnote w:type="continuationSeparator" w:id="0">
    <w:p w:rsidR="000E0CD8" w:rsidRDefault="000E0CD8" w:rsidP="00207951">
      <w:r>
        <w:continuationSeparator/>
      </w:r>
    </w:p>
  </w:footnote>
  <w:footnote w:id="1">
    <w:p w:rsidR="00961001" w:rsidRDefault="00961001" w:rsidP="00961001">
      <w:pPr>
        <w:pStyle w:val="Textodenotaderodap"/>
      </w:pPr>
      <w:r>
        <w:rPr>
          <w:rStyle w:val="Refdenotaderodap"/>
        </w:rPr>
        <w:footnoteRef/>
      </w:r>
      <w:r>
        <w:t xml:space="preserve"> Acadêmico</w:t>
      </w:r>
      <w:r w:rsidR="00EC0F97">
        <w:t>s</w:t>
      </w:r>
      <w:r w:rsidR="00CD31DC">
        <w:t xml:space="preserve"> (a)</w:t>
      </w:r>
      <w:r>
        <w:t xml:space="preserve"> </w:t>
      </w:r>
      <w:r w:rsidR="00FD50A3">
        <w:t>do cu</w:t>
      </w:r>
      <w:r w:rsidR="00CD31DC">
        <w:t xml:space="preserve">rso </w:t>
      </w:r>
      <w:r>
        <w:t>de</w:t>
      </w:r>
      <w:r w:rsidR="00CD31DC">
        <w:t xml:space="preserve"> </w:t>
      </w:r>
      <w:r>
        <w:t xml:space="preserve">Licenciatura em Educação Física no Centro Educacional Luterano de Ji-Paraná – CEULJI/ ULBRA – E-mail: </w:t>
      </w:r>
      <w:hyperlink r:id="rId1" w:history="1">
        <w:r w:rsidRPr="00142DB4">
          <w:rPr>
            <w:rStyle w:val="Hyperlink"/>
            <w:u w:val="none"/>
          </w:rPr>
          <w:t>maiksoneliel@ulbra.edu.br</w:t>
        </w:r>
      </w:hyperlink>
      <w:r w:rsidR="00142DB4">
        <w:rPr>
          <w:rStyle w:val="Hyperlink"/>
        </w:rPr>
        <w:t xml:space="preserve"> </w:t>
      </w:r>
    </w:p>
    <w:p w:rsidR="00207951" w:rsidRPr="00FD50A3" w:rsidRDefault="00961001" w:rsidP="00207951">
      <w:pPr>
        <w:pStyle w:val="Textodenotaderodap"/>
      </w:pPr>
      <w:proofErr w:type="gramStart"/>
      <w:r>
        <w:t>²</w:t>
      </w:r>
      <w:proofErr w:type="gramEnd"/>
      <w:r>
        <w:t xml:space="preserve"> </w:t>
      </w:r>
      <w:r w:rsidR="00CD31DC">
        <w:t>Professor Orientador/ Especialista do curso de Licenciatura em Educação Física CEULJI/ULBRA</w:t>
      </w:r>
      <w:r>
        <w:t xml:space="preserve"> - E-mail:</w:t>
      </w:r>
      <w:r w:rsidR="00CD31DC">
        <w:t xml:space="preserve"> </w:t>
      </w:r>
      <w:hyperlink r:id="rId2" w:history="1">
        <w:r w:rsidRPr="00142DB4">
          <w:rPr>
            <w:rStyle w:val="Hyperlink"/>
            <w:u w:val="none"/>
          </w:rPr>
          <w:t>prof.anderson.edfisica@ulbra.edu.br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286" w:rsidRPr="00F951A3" w:rsidRDefault="00EC6286">
    <w:pPr>
      <w:pStyle w:val="Cabealho"/>
      <w:rPr>
        <w:sz w:val="18"/>
      </w:rPr>
    </w:pPr>
    <w:r w:rsidRPr="00F951A3">
      <w:rPr>
        <w:noProof/>
        <w:sz w:val="18"/>
      </w:rPr>
      <w:drawing>
        <wp:anchor distT="0" distB="0" distL="114300" distR="114300" simplePos="0" relativeHeight="251658240" behindDoc="1" locked="0" layoutInCell="1" allowOverlap="1">
          <wp:simplePos x="0" y="0"/>
          <wp:positionH relativeFrom="page">
            <wp:align>left</wp:align>
          </wp:positionH>
          <wp:positionV relativeFrom="paragraph">
            <wp:posOffset>-440690</wp:posOffset>
          </wp:positionV>
          <wp:extent cx="7572375" cy="1092835"/>
          <wp:effectExtent l="0" t="0" r="9525" b="0"/>
          <wp:wrapThrough wrapText="bothSides">
            <wp:wrapPolygon edited="0">
              <wp:start x="0" y="0"/>
              <wp:lineTo x="0" y="21085"/>
              <wp:lineTo x="21573" y="21085"/>
              <wp:lineTo x="21573" y="0"/>
              <wp:lineTo x="0" y="0"/>
            </wp:wrapPolygon>
          </wp:wrapThrough>
          <wp:docPr id="1" name="Imagem 1" descr="Banner 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Word2"/>
                  <pic:cNvPicPr>
                    <a:picLocks noChangeAspect="1" noChangeArrowheads="1"/>
                  </pic:cNvPicPr>
                </pic:nvPicPr>
                <pic:blipFill>
                  <a:blip r:embed="rId1"/>
                  <a:srcRect/>
                  <a:stretch>
                    <a:fillRect/>
                  </a:stretch>
                </pic:blipFill>
                <pic:spPr bwMode="auto">
                  <a:xfrm>
                    <a:off x="0" y="0"/>
                    <a:ext cx="7572375" cy="1092835"/>
                  </a:xfrm>
                  <a:prstGeom prst="rect">
                    <a:avLst/>
                  </a:prstGeom>
                  <a:noFill/>
                  <a:ln w="9525">
                    <a:noFill/>
                    <a:miter lim="800000"/>
                    <a:headEnd/>
                    <a:tailEnd/>
                  </a:ln>
                </pic:spPr>
              </pic:pic>
            </a:graphicData>
          </a:graphic>
          <wp14:sizeRelH relativeFrom="margin">
            <wp14:pctWidth>0</wp14:pctWidth>
          </wp14:sizeRelH>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951"/>
    <w:rsid w:val="00003FD7"/>
    <w:rsid w:val="000E0CD8"/>
    <w:rsid w:val="0011078D"/>
    <w:rsid w:val="00127C99"/>
    <w:rsid w:val="001322FB"/>
    <w:rsid w:val="00142DB4"/>
    <w:rsid w:val="001F325A"/>
    <w:rsid w:val="00207951"/>
    <w:rsid w:val="00295CC2"/>
    <w:rsid w:val="00303BDC"/>
    <w:rsid w:val="00422344"/>
    <w:rsid w:val="00497EC3"/>
    <w:rsid w:val="00526586"/>
    <w:rsid w:val="005B39C9"/>
    <w:rsid w:val="005C72EC"/>
    <w:rsid w:val="006A6198"/>
    <w:rsid w:val="0077169D"/>
    <w:rsid w:val="007936E3"/>
    <w:rsid w:val="007A44F7"/>
    <w:rsid w:val="008D5581"/>
    <w:rsid w:val="009112A4"/>
    <w:rsid w:val="00961001"/>
    <w:rsid w:val="0096638D"/>
    <w:rsid w:val="009E6EC6"/>
    <w:rsid w:val="00A46D26"/>
    <w:rsid w:val="00AD50C1"/>
    <w:rsid w:val="00B1730E"/>
    <w:rsid w:val="00B275ED"/>
    <w:rsid w:val="00BD205F"/>
    <w:rsid w:val="00C13FFD"/>
    <w:rsid w:val="00C2560E"/>
    <w:rsid w:val="00C340B0"/>
    <w:rsid w:val="00C61F8A"/>
    <w:rsid w:val="00CC7D52"/>
    <w:rsid w:val="00CD31DC"/>
    <w:rsid w:val="00D11391"/>
    <w:rsid w:val="00D76F6F"/>
    <w:rsid w:val="00DA564B"/>
    <w:rsid w:val="00E26481"/>
    <w:rsid w:val="00E547CC"/>
    <w:rsid w:val="00EC0F97"/>
    <w:rsid w:val="00EC6286"/>
    <w:rsid w:val="00EF7D9A"/>
    <w:rsid w:val="00F3584B"/>
    <w:rsid w:val="00F54559"/>
    <w:rsid w:val="00F62177"/>
    <w:rsid w:val="00F951A3"/>
    <w:rsid w:val="00FC41AB"/>
    <w:rsid w:val="00FD50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2D0F6"/>
  <w15:docId w15:val="{4D74F173-F419-48F6-9F7E-3D56CCF19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ind w:firstLine="85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7951"/>
    <w:pPr>
      <w:ind w:firstLine="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rsid w:val="00207951"/>
    <w:rPr>
      <w:sz w:val="20"/>
      <w:szCs w:val="20"/>
    </w:rPr>
  </w:style>
  <w:style w:type="character" w:customStyle="1" w:styleId="TextodenotaderodapChar">
    <w:name w:val="Texto de nota de rodapé Char"/>
    <w:basedOn w:val="Fontepargpadro"/>
    <w:link w:val="Textodenotaderodap"/>
    <w:rsid w:val="00207951"/>
    <w:rPr>
      <w:rFonts w:ascii="Times New Roman" w:eastAsia="Times New Roman" w:hAnsi="Times New Roman" w:cs="Times New Roman"/>
      <w:sz w:val="20"/>
      <w:szCs w:val="20"/>
      <w:lang w:eastAsia="pt-BR"/>
    </w:rPr>
  </w:style>
  <w:style w:type="character" w:styleId="Refdenotaderodap">
    <w:name w:val="footnote reference"/>
    <w:basedOn w:val="Fontepargpadro"/>
    <w:rsid w:val="00207951"/>
    <w:rPr>
      <w:vertAlign w:val="superscript"/>
    </w:rPr>
  </w:style>
  <w:style w:type="paragraph" w:customStyle="1" w:styleId="Default">
    <w:name w:val="Default"/>
    <w:basedOn w:val="Normal"/>
    <w:rsid w:val="00207951"/>
    <w:pPr>
      <w:autoSpaceDE w:val="0"/>
      <w:autoSpaceDN w:val="0"/>
    </w:pPr>
    <w:rPr>
      <w:rFonts w:ascii="Arial" w:eastAsia="Calibri" w:hAnsi="Arial" w:cs="Arial"/>
      <w:color w:val="000000"/>
    </w:rPr>
  </w:style>
  <w:style w:type="paragraph" w:styleId="Cabealho">
    <w:name w:val="header"/>
    <w:basedOn w:val="Normal"/>
    <w:link w:val="CabealhoChar"/>
    <w:uiPriority w:val="99"/>
    <w:unhideWhenUsed/>
    <w:rsid w:val="00EC6286"/>
    <w:pPr>
      <w:tabs>
        <w:tab w:val="center" w:pos="4252"/>
        <w:tab w:val="right" w:pos="8504"/>
      </w:tabs>
    </w:pPr>
  </w:style>
  <w:style w:type="character" w:customStyle="1" w:styleId="CabealhoChar">
    <w:name w:val="Cabeçalho Char"/>
    <w:basedOn w:val="Fontepargpadro"/>
    <w:link w:val="Cabealho"/>
    <w:uiPriority w:val="99"/>
    <w:rsid w:val="00EC628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C6286"/>
    <w:pPr>
      <w:tabs>
        <w:tab w:val="center" w:pos="4252"/>
        <w:tab w:val="right" w:pos="8504"/>
      </w:tabs>
    </w:pPr>
  </w:style>
  <w:style w:type="character" w:customStyle="1" w:styleId="RodapChar">
    <w:name w:val="Rodapé Char"/>
    <w:basedOn w:val="Fontepargpadro"/>
    <w:link w:val="Rodap"/>
    <w:uiPriority w:val="99"/>
    <w:rsid w:val="00EC628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C6286"/>
    <w:rPr>
      <w:rFonts w:ascii="Tahoma" w:hAnsi="Tahoma" w:cs="Tahoma"/>
      <w:sz w:val="16"/>
      <w:szCs w:val="16"/>
    </w:rPr>
  </w:style>
  <w:style w:type="character" w:customStyle="1" w:styleId="TextodebaloChar">
    <w:name w:val="Texto de balão Char"/>
    <w:basedOn w:val="Fontepargpadro"/>
    <w:link w:val="Textodebalo"/>
    <w:uiPriority w:val="99"/>
    <w:semiHidden/>
    <w:rsid w:val="00EC6286"/>
    <w:rPr>
      <w:rFonts w:ascii="Tahoma" w:eastAsia="Times New Roman" w:hAnsi="Tahoma" w:cs="Tahoma"/>
      <w:sz w:val="16"/>
      <w:szCs w:val="16"/>
      <w:lang w:eastAsia="pt-BR"/>
    </w:rPr>
  </w:style>
  <w:style w:type="character" w:styleId="Hyperlink">
    <w:name w:val="Hyperlink"/>
    <w:semiHidden/>
    <w:unhideWhenUsed/>
    <w:rsid w:val="009610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2330">
      <w:bodyDiv w:val="1"/>
      <w:marLeft w:val="0"/>
      <w:marRight w:val="0"/>
      <w:marTop w:val="0"/>
      <w:marBottom w:val="0"/>
      <w:divBdr>
        <w:top w:val="none" w:sz="0" w:space="0" w:color="auto"/>
        <w:left w:val="none" w:sz="0" w:space="0" w:color="auto"/>
        <w:bottom w:val="none" w:sz="0" w:space="0" w:color="auto"/>
        <w:right w:val="none" w:sz="0" w:space="0" w:color="auto"/>
      </w:divBdr>
    </w:div>
    <w:div w:id="281762922">
      <w:bodyDiv w:val="1"/>
      <w:marLeft w:val="0"/>
      <w:marRight w:val="0"/>
      <w:marTop w:val="0"/>
      <w:marBottom w:val="0"/>
      <w:divBdr>
        <w:top w:val="none" w:sz="0" w:space="0" w:color="auto"/>
        <w:left w:val="none" w:sz="0" w:space="0" w:color="auto"/>
        <w:bottom w:val="none" w:sz="0" w:space="0" w:color="auto"/>
        <w:right w:val="none" w:sz="0" w:space="0" w:color="auto"/>
      </w:divBdr>
    </w:div>
    <w:div w:id="64324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prof.anderson.edfisica@ulbra.edu.br" TargetMode="External"/><Relationship Id="rId1" Type="http://schemas.openxmlformats.org/officeDocument/2006/relationships/hyperlink" Target="mailto:maiksoneliel@ulbr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605</Words>
  <Characters>3268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Heineck</dc:creator>
  <cp:lastModifiedBy>MAIKSON</cp:lastModifiedBy>
  <cp:revision>5</cp:revision>
  <dcterms:created xsi:type="dcterms:W3CDTF">2017-09-18T14:50:00Z</dcterms:created>
  <dcterms:modified xsi:type="dcterms:W3CDTF">2017-09-15T03:18:00Z</dcterms:modified>
</cp:coreProperties>
</file>