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7FE" w:rsidRPr="002E0BF8" w:rsidRDefault="00A46B0B" w:rsidP="00382347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t-BR" w:bidi="ar-SA"/>
        </w:rPr>
      </w:pPr>
      <w:r w:rsidRPr="00A46B0B">
        <w:rPr>
          <w:rFonts w:ascii="Arial" w:eastAsia="Times New Roman" w:hAnsi="Arial" w:cs="Arial"/>
          <w:noProof/>
          <w:color w:val="auto"/>
          <w:sz w:val="21"/>
          <w:szCs w:val="21"/>
          <w:lang w:eastAsia="pt-BR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-664464</wp:posOffset>
            </wp:positionH>
            <wp:positionV relativeFrom="paragraph">
              <wp:posOffset>-712775</wp:posOffset>
            </wp:positionV>
            <wp:extent cx="7449769" cy="1089965"/>
            <wp:effectExtent l="19050" t="0" r="0" b="0"/>
            <wp:wrapThrough wrapText="bothSides">
              <wp:wrapPolygon edited="0">
                <wp:start x="-55" y="0"/>
                <wp:lineTo x="-55" y="21085"/>
                <wp:lineTo x="21593" y="21085"/>
                <wp:lineTo x="21593" y="0"/>
                <wp:lineTo x="-55" y="0"/>
              </wp:wrapPolygon>
            </wp:wrapThrough>
            <wp:docPr id="3" name="Imagem 1" descr="Banner Wor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Word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090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7FE" w:rsidRPr="00D627FE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t-BR" w:bidi="ar-SA"/>
        </w:rPr>
        <w:t xml:space="preserve"> </w:t>
      </w:r>
      <w:r w:rsidR="00D627FE" w:rsidRPr="00A46B0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t-BR" w:bidi="ar-SA"/>
        </w:rPr>
        <w:t>AS CONTRIBUIÇÕES DA TEORIA DA APRENDIZAGEM SIGNIFICATIVA</w:t>
      </w:r>
    </w:p>
    <w:p w:rsidR="00D627FE" w:rsidRPr="00A46B0B" w:rsidRDefault="00D627FE" w:rsidP="00382347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t-BR" w:bidi="ar-SA"/>
        </w:rPr>
      </w:pPr>
      <w:r w:rsidRPr="00A46B0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t-BR" w:bidi="ar-SA"/>
        </w:rPr>
        <w:t>PARA A FORMAÇÃO DE</w:t>
      </w:r>
      <w:r w:rsidRPr="002E0BF8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t-BR" w:bidi="ar-SA"/>
        </w:rPr>
        <w:t xml:space="preserve"> </w:t>
      </w:r>
      <w:r w:rsidRPr="00A46B0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t-BR" w:bidi="ar-SA"/>
        </w:rPr>
        <w:t>PROFESSORES.</w:t>
      </w:r>
    </w:p>
    <w:p w:rsidR="00D627FE" w:rsidRPr="00C224FC" w:rsidRDefault="00D627FE" w:rsidP="00382347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</w:pPr>
      <w:proofErr w:type="spellStart"/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>Diemerson</w:t>
      </w:r>
      <w:proofErr w:type="spellEnd"/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 xml:space="preserve"> Goncalves Santos¹ </w:t>
      </w:r>
    </w:p>
    <w:p w:rsidR="00D627FE" w:rsidRPr="00C224FC" w:rsidRDefault="00D627FE" w:rsidP="00382347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</w:pPr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>Gustavo de Souza Pinheiro¹</w:t>
      </w:r>
    </w:p>
    <w:p w:rsidR="00D627FE" w:rsidRPr="00C224FC" w:rsidRDefault="00D627FE" w:rsidP="00382347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</w:pPr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>Jorge Augusto Alves Neto¹</w:t>
      </w:r>
    </w:p>
    <w:p w:rsidR="00D627FE" w:rsidRPr="00C224FC" w:rsidRDefault="00D627FE" w:rsidP="00382347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</w:pPr>
      <w:proofErr w:type="spellStart"/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>Kethleen</w:t>
      </w:r>
      <w:proofErr w:type="spellEnd"/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 xml:space="preserve"> Castro de Jesus¹</w:t>
      </w:r>
    </w:p>
    <w:p w:rsidR="00D627FE" w:rsidRPr="00C224FC" w:rsidRDefault="00D627FE" w:rsidP="00382347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</w:pPr>
      <w:proofErr w:type="spellStart"/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>Wallan</w:t>
      </w:r>
      <w:proofErr w:type="spellEnd"/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 xml:space="preserve"> de </w:t>
      </w:r>
      <w:proofErr w:type="spellStart"/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>Araujo</w:t>
      </w:r>
      <w:proofErr w:type="spellEnd"/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 xml:space="preserve"> Lima¹</w:t>
      </w:r>
    </w:p>
    <w:p w:rsidR="00D627FE" w:rsidRPr="00C224FC" w:rsidRDefault="00D627FE" w:rsidP="00382347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</w:pPr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>Wellington Souza de Oliveira¹</w:t>
      </w:r>
    </w:p>
    <w:p w:rsidR="00D627FE" w:rsidRPr="00C224FC" w:rsidRDefault="00D627FE" w:rsidP="00382347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</w:pPr>
      <w:r w:rsidRPr="00C224FC">
        <w:rPr>
          <w:rFonts w:ascii="Times New Roman" w:eastAsia="Times New Roman" w:hAnsi="Times New Roman" w:cs="Times New Roman"/>
          <w:color w:val="auto"/>
          <w:sz w:val="16"/>
          <w:szCs w:val="16"/>
          <w:lang w:eastAsia="pt-BR" w:bidi="ar-SA"/>
        </w:rPr>
        <w:t>Susana Maria Mana de Araoz²</w:t>
      </w:r>
    </w:p>
    <w:p w:rsidR="00D627FE" w:rsidRDefault="00D627FE" w:rsidP="00382347">
      <w:pPr>
        <w:jc w:val="both"/>
        <w:rPr>
          <w:rFonts w:ascii="Arial" w:eastAsia="Calibri" w:hAnsi="Arial" w:cs="Arial"/>
          <w:color w:val="000000"/>
        </w:rPr>
      </w:pPr>
    </w:p>
    <w:p w:rsidR="00D627FE" w:rsidRDefault="00D627FE" w:rsidP="00382347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t-BR" w:bidi="ar-SA"/>
        </w:rPr>
      </w:pPr>
      <w:r>
        <w:rPr>
          <w:b/>
          <w:sz w:val="22"/>
          <w:szCs w:val="22"/>
        </w:rPr>
        <w:t xml:space="preserve">Palavra-Chave: </w:t>
      </w:r>
      <w:r>
        <w:rPr>
          <w:sz w:val="22"/>
          <w:szCs w:val="22"/>
        </w:rPr>
        <w:t>Psicologia do Desenvolvimento;</w:t>
      </w:r>
      <w:r w:rsidRPr="00A46B0B">
        <w:rPr>
          <w:rFonts w:ascii="Times New Roman" w:eastAsia="Times New Roman" w:hAnsi="Times New Roman" w:cs="Times New Roman"/>
          <w:color w:val="auto"/>
          <w:sz w:val="22"/>
          <w:szCs w:val="22"/>
          <w:lang w:eastAsia="pt-BR" w:bidi="ar-SA"/>
        </w:rPr>
        <w:t xml:space="preserve"> Ausubel;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pt-BR" w:bidi="ar-SA"/>
        </w:rPr>
        <w:t>Educação.</w:t>
      </w:r>
    </w:p>
    <w:p w:rsidR="00D627FE" w:rsidRDefault="00D627FE" w:rsidP="00382347">
      <w:pPr>
        <w:jc w:val="both"/>
      </w:pPr>
      <w:r>
        <w:rPr>
          <w:color w:val="000000"/>
          <w:sz w:val="22"/>
          <w:szCs w:val="22"/>
        </w:rPr>
        <w:t>O professor que quer trabalhar construtivamente com seus alunos avalia suas características e suas necessidades concretas. Ele preocupa-se em escutar o que os alunos oferecem: seu pensamento, suas ideias prévias e suas hipóteses. Em cada situação concreta, considera o que a criança é capaz de fazer por sua conta e o que é capaz de fazer com ajuda. A partir dos resultados obtidos, decide a próxima atividade e as formas concretas de organizá-las, considerando interesses, motivações e curiosidades dos alunos. Isto leva para a importância da formação dos professores de maneira abrangente e contínua. Assim, o objetivo deste trabalho é conhecer a contribuição do autor Ausubel para a formação dos professores. A metodologia utilizada foi bibliográfica desenvolvida partir dos materiais da disciplina de Psicologia do Desenvolvimento.</w:t>
      </w:r>
    </w:p>
    <w:p w:rsidR="00D627FE" w:rsidRDefault="00D627FE" w:rsidP="00382347">
      <w:pPr>
        <w:pStyle w:val="TextodenotaderodapChar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teoria da aprendizagem é considerada significativa quando uma nova informação que pode ser um conceito, uma ideia ou uma proposição, adquire significados para o educando através de uma espécie de ancoragem em aspectos relevantes preexistentes na sua estrutura cognitiva com determinado grau de clareza, estabilidade e diferenciação. Esses aspectos servem de ancoradouro para a nova informação e são chamados, de acordo com Ausubel, de "</w:t>
      </w:r>
      <w:proofErr w:type="spellStart"/>
      <w:r>
        <w:rPr>
          <w:color w:val="000000"/>
          <w:sz w:val="22"/>
          <w:szCs w:val="22"/>
        </w:rPr>
        <w:t>subsunçores</w:t>
      </w:r>
      <w:proofErr w:type="spellEnd"/>
      <w:r>
        <w:rPr>
          <w:color w:val="000000"/>
          <w:sz w:val="22"/>
          <w:szCs w:val="22"/>
        </w:rPr>
        <w:t xml:space="preserve">". Através deste processo dinâmico ocorre uma interação entre o novo conhecimento e o já existente, favorecendo a sua modificação e a sua estabilidade. Neste processo os novos </w:t>
      </w:r>
      <w:proofErr w:type="spellStart"/>
      <w:r>
        <w:rPr>
          <w:color w:val="000000"/>
          <w:sz w:val="22"/>
          <w:szCs w:val="22"/>
        </w:rPr>
        <w:t>subsunçores</w:t>
      </w:r>
      <w:proofErr w:type="spellEnd"/>
      <w:r>
        <w:rPr>
          <w:color w:val="000000"/>
          <w:sz w:val="22"/>
          <w:szCs w:val="22"/>
        </w:rPr>
        <w:t xml:space="preserve"> vão se formando e interagindo entre si e o conhecimento vai sendo construído de forma significativa. No momento em que isto ocorre, o conhecimento construído passa a ter significado para o educando, sendo assim, aprender significativamente implica em atribuir significados e estes têm sempre componentes pessoais. Segundo Ausubel ocorrem dois processos que se relacionam no decorrer da aprendizagem significativa e são definidos como reconciliação integrativa e diferenciação progressiva. A diferenciação progressiva ocorre quando os conceitos se interagem com o novo conhecimento e subsidiam a formação de novos significados que vão sendo modificados em função dessa interação, diferenciando-se progressivamente. Enquanto que, na reconciliação integrativa ocorre o estabelecimento de relações entre ideias, conceitos, proposições que já se encontram estabelecidas na estrutura cognitiva, formando os chamados </w:t>
      </w:r>
      <w:proofErr w:type="spellStart"/>
      <w:r>
        <w:rPr>
          <w:color w:val="000000"/>
          <w:sz w:val="22"/>
          <w:szCs w:val="22"/>
        </w:rPr>
        <w:t>subsunçores</w:t>
      </w:r>
      <w:proofErr w:type="spellEnd"/>
      <w:r>
        <w:rPr>
          <w:color w:val="000000"/>
          <w:sz w:val="22"/>
          <w:szCs w:val="22"/>
        </w:rPr>
        <w:t xml:space="preserve">. Estes dois processos devem ser levados em consideração quando o educador programar o conteúdo a ser ministrado e quando uma nova informação for apresentada ao educando (Novak, 1977 apud Moreira e </w:t>
      </w:r>
      <w:proofErr w:type="spellStart"/>
      <w:r>
        <w:rPr>
          <w:color w:val="000000"/>
          <w:sz w:val="22"/>
          <w:szCs w:val="22"/>
        </w:rPr>
        <w:t>Masini</w:t>
      </w:r>
      <w:proofErr w:type="spellEnd"/>
      <w:r>
        <w:rPr>
          <w:color w:val="000000"/>
          <w:sz w:val="22"/>
          <w:szCs w:val="22"/>
        </w:rPr>
        <w:t xml:space="preserve">, 1982; Moreira, 1999). Utilizar de mapas conceituais na formação de professores proporciona, de acordo com </w:t>
      </w:r>
      <w:proofErr w:type="spellStart"/>
      <w:r>
        <w:rPr>
          <w:color w:val="000000"/>
          <w:sz w:val="22"/>
          <w:szCs w:val="22"/>
        </w:rPr>
        <w:t>Penã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Rubio</w:t>
      </w:r>
      <w:proofErr w:type="spellEnd"/>
      <w:r>
        <w:rPr>
          <w:color w:val="000000"/>
          <w:sz w:val="22"/>
          <w:szCs w:val="22"/>
        </w:rPr>
        <w:t xml:space="preserve"> e Sanchez (1997), a aceitação de intercâmbio de ideias, como o enriquecimento pessoal e grupal e a potencialização dos valores de respeito a pluralidade de pensamento e ação. O uso dos mapas conceituais como síntese, é uma atividade de aula com o que se trabalha sem forçar situações, valores individuais e sociais. Estados psicológicos positivos como satisfação pessoal, enriquecimento e maturidade se vinculam ao desenvolvimento de valores individua </w:t>
      </w:r>
      <w:proofErr w:type="spellStart"/>
      <w:r>
        <w:rPr>
          <w:color w:val="000000"/>
          <w:sz w:val="22"/>
          <w:szCs w:val="22"/>
        </w:rPr>
        <w:t>is</w:t>
      </w:r>
      <w:proofErr w:type="spellEnd"/>
      <w:r>
        <w:rPr>
          <w:color w:val="000000"/>
          <w:sz w:val="22"/>
          <w:szCs w:val="22"/>
        </w:rPr>
        <w:t xml:space="preserve"> como o progresso na capacidade de compreensão, reflexão, eficácia de estudo e desenvolvimento de valores ou convivências como respeito a pluralidade, espontaneidade, liberdade, entre outros.</w:t>
      </w:r>
    </w:p>
    <w:p w:rsidR="00C224FC" w:rsidRDefault="00C224FC" w:rsidP="00382347">
      <w:pPr>
        <w:pStyle w:val="TextodenotaderodapChar"/>
        <w:jc w:val="both"/>
        <w:rPr>
          <w:b/>
          <w:sz w:val="16"/>
          <w:szCs w:val="16"/>
        </w:rPr>
      </w:pPr>
    </w:p>
    <w:p w:rsidR="00D627FE" w:rsidRPr="00005316" w:rsidRDefault="00D627FE" w:rsidP="00382347">
      <w:pPr>
        <w:pStyle w:val="TextodenotaderodapChar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005316">
        <w:rPr>
          <w:rFonts w:ascii="Times New Roman" w:hAnsi="Times New Roman" w:cs="Times New Roman"/>
          <w:b/>
          <w:sz w:val="19"/>
          <w:szCs w:val="19"/>
        </w:rPr>
        <w:t>Bibliografia:</w:t>
      </w:r>
    </w:p>
    <w:p w:rsidR="00D627FE" w:rsidRPr="00005316" w:rsidRDefault="00D627FE" w:rsidP="00382347">
      <w:pPr>
        <w:pStyle w:val="TextodenotaderodapChar"/>
        <w:jc w:val="both"/>
        <w:rPr>
          <w:rFonts w:ascii="Times New Roman" w:hAnsi="Times New Roman" w:cs="Times New Roman"/>
          <w:sz w:val="19"/>
          <w:szCs w:val="19"/>
        </w:rPr>
      </w:pPr>
      <w:r w:rsidRPr="00005316">
        <w:rPr>
          <w:rFonts w:ascii="Times New Roman" w:hAnsi="Times New Roman" w:cs="Times New Roman"/>
          <w:sz w:val="19"/>
          <w:szCs w:val="19"/>
        </w:rPr>
        <w:t>ALVES, A. J. O planejamento de pesquisas qualitativas em educação. Caderno de Pesquisa, São Paulo (77): 53-61, maio 1991.</w:t>
      </w:r>
    </w:p>
    <w:p w:rsidR="00D627FE" w:rsidRPr="00005316" w:rsidRDefault="00D627FE" w:rsidP="00382347">
      <w:pPr>
        <w:pStyle w:val="TextodenotaderodapChar"/>
        <w:jc w:val="both"/>
        <w:rPr>
          <w:rFonts w:ascii="Times New Roman" w:hAnsi="Times New Roman" w:cs="Times New Roman"/>
          <w:sz w:val="19"/>
          <w:szCs w:val="19"/>
        </w:rPr>
      </w:pPr>
      <w:r w:rsidRPr="00005316">
        <w:rPr>
          <w:rFonts w:ascii="Times New Roman" w:hAnsi="Times New Roman" w:cs="Times New Roman"/>
          <w:sz w:val="19"/>
          <w:szCs w:val="19"/>
        </w:rPr>
        <w:t xml:space="preserve">ANDRÉ, M. Pesquisa em Educação: Buscando Rigor e Qualidade. In Caderno de Pesquisa Fundação Carlos Chagas. Nº 113 </w:t>
      </w:r>
      <w:proofErr w:type="gramStart"/>
      <w:r w:rsidRPr="00005316">
        <w:rPr>
          <w:rFonts w:ascii="Times New Roman" w:hAnsi="Times New Roman" w:cs="Times New Roman"/>
          <w:sz w:val="19"/>
          <w:szCs w:val="19"/>
        </w:rPr>
        <w:t>Julho</w:t>
      </w:r>
      <w:proofErr w:type="gramEnd"/>
      <w:r w:rsidRPr="00005316">
        <w:rPr>
          <w:rFonts w:ascii="Times New Roman" w:hAnsi="Times New Roman" w:cs="Times New Roman"/>
          <w:sz w:val="19"/>
          <w:szCs w:val="19"/>
        </w:rPr>
        <w:t xml:space="preserve"> 2001.</w:t>
      </w:r>
    </w:p>
    <w:p w:rsidR="00D627FE" w:rsidRPr="00005316" w:rsidRDefault="00D627FE" w:rsidP="00382347">
      <w:pPr>
        <w:pStyle w:val="TextodenotaderodapChar"/>
        <w:jc w:val="both"/>
        <w:rPr>
          <w:rFonts w:ascii="Times New Roman" w:hAnsi="Times New Roman" w:cs="Times New Roman"/>
          <w:b/>
          <w:sz w:val="19"/>
          <w:szCs w:val="19"/>
        </w:rPr>
      </w:pPr>
      <w:r w:rsidRPr="00005316">
        <w:rPr>
          <w:rFonts w:ascii="Times New Roman" w:hAnsi="Times New Roman" w:cs="Times New Roman"/>
          <w:sz w:val="19"/>
          <w:szCs w:val="19"/>
        </w:rPr>
        <w:t>ANDRÉ, M.E.D.A. Etnografia da prática escolar. 2º edição. São Paulo: Papirus Editora, 1998. p. 15-64.</w:t>
      </w:r>
    </w:p>
    <w:p w:rsidR="00D627FE" w:rsidRPr="00005316" w:rsidRDefault="00D627FE" w:rsidP="00382347">
      <w:pPr>
        <w:pStyle w:val="TextodenotaderodapChar"/>
        <w:jc w:val="both"/>
        <w:rPr>
          <w:rStyle w:val="Textodenotaderodap"/>
          <w:rFonts w:ascii="Times New Roman" w:hAnsi="Times New Roman" w:cs="Times New Roman"/>
          <w:sz w:val="19"/>
          <w:szCs w:val="19"/>
        </w:rPr>
      </w:pPr>
      <w:r w:rsidRPr="00005316">
        <w:rPr>
          <w:rFonts w:ascii="Times New Roman" w:hAnsi="Times New Roman" w:cs="Times New Roman"/>
          <w:sz w:val="19"/>
          <w:szCs w:val="19"/>
        </w:rPr>
        <w:t xml:space="preserve">Acadêmico do curso de licenciatura em Educação Física CEULJI/ULBRA e-mail </w:t>
      </w:r>
      <w:hyperlink r:id="rId8">
        <w:r w:rsidRPr="00005316">
          <w:rPr>
            <w:rStyle w:val="Textodenotaderodap"/>
            <w:rFonts w:ascii="Times New Roman" w:hAnsi="Times New Roman" w:cs="Times New Roman"/>
            <w:sz w:val="19"/>
            <w:szCs w:val="19"/>
          </w:rPr>
          <w:t>eliiton_souza@hotmail.com</w:t>
        </w:r>
      </w:hyperlink>
    </w:p>
    <w:p w:rsidR="00D627FE" w:rsidRPr="00005316" w:rsidRDefault="00D627FE" w:rsidP="00382347">
      <w:pPr>
        <w:pStyle w:val="TextodenotaderodapChar"/>
        <w:jc w:val="both"/>
        <w:rPr>
          <w:rFonts w:ascii="Times New Roman" w:hAnsi="Times New Roman" w:cs="Times New Roman"/>
          <w:sz w:val="19"/>
          <w:szCs w:val="19"/>
        </w:rPr>
      </w:pPr>
      <w:r w:rsidRPr="00005316">
        <w:rPr>
          <w:rFonts w:ascii="Times New Roman" w:hAnsi="Times New Roman" w:cs="Times New Roman"/>
          <w:sz w:val="19"/>
          <w:szCs w:val="19"/>
        </w:rPr>
        <w:t>Acadêmico do curso de licenciatura em Educação Física CEULJI/ULBRA e-mail gutosouzax@gmail.com</w:t>
      </w:r>
    </w:p>
    <w:p w:rsidR="00D627FE" w:rsidRPr="00005316" w:rsidRDefault="00D627FE" w:rsidP="00382347">
      <w:pPr>
        <w:rPr>
          <w:rStyle w:val="Cabealho"/>
          <w:rFonts w:ascii="Times New Roman" w:hAnsi="Times New Roman" w:cs="Times New Roman"/>
          <w:sz w:val="19"/>
          <w:szCs w:val="19"/>
        </w:rPr>
      </w:pPr>
      <w:r w:rsidRPr="00005316">
        <w:rPr>
          <w:rFonts w:ascii="Times New Roman" w:hAnsi="Times New Roman" w:cs="Times New Roman"/>
          <w:sz w:val="19"/>
          <w:szCs w:val="19"/>
        </w:rPr>
        <w:t xml:space="preserve">Acadêmico do curso de licenciatura em Educação Física CEULJI/ULBRA e-mail </w:t>
      </w:r>
      <w:hyperlink r:id="rId9" w:history="1">
        <w:r w:rsidRPr="00005316">
          <w:rPr>
            <w:rStyle w:val="Cabealho"/>
            <w:rFonts w:ascii="Times New Roman" w:hAnsi="Times New Roman" w:cs="Times New Roman"/>
            <w:sz w:val="19"/>
            <w:szCs w:val="19"/>
          </w:rPr>
          <w:t>wallan.consultorias@hotmail.com</w:t>
        </w:r>
      </w:hyperlink>
    </w:p>
    <w:p w:rsidR="00D627FE" w:rsidRPr="00005316" w:rsidRDefault="00D627FE" w:rsidP="00382347">
      <w:pPr>
        <w:rPr>
          <w:rFonts w:ascii="Times New Roman" w:hAnsi="Times New Roman" w:cs="Times New Roman"/>
          <w:sz w:val="19"/>
          <w:szCs w:val="19"/>
        </w:rPr>
      </w:pPr>
      <w:r w:rsidRPr="00005316">
        <w:rPr>
          <w:rFonts w:ascii="Times New Roman" w:hAnsi="Times New Roman" w:cs="Times New Roman"/>
          <w:sz w:val="19"/>
          <w:szCs w:val="19"/>
        </w:rPr>
        <w:t>Acadêmico do curso de licenciatura em Educação Física CEULJI/ULBRA e-mail jorge_opo9@hotmail.com</w:t>
      </w:r>
    </w:p>
    <w:p w:rsidR="00D627FE" w:rsidRPr="00005316" w:rsidRDefault="00D627FE" w:rsidP="00382347">
      <w:pPr>
        <w:rPr>
          <w:rFonts w:ascii="Times New Roman" w:hAnsi="Times New Roman" w:cs="Times New Roman"/>
          <w:sz w:val="19"/>
          <w:szCs w:val="19"/>
        </w:rPr>
      </w:pPr>
      <w:r w:rsidRPr="00005316">
        <w:rPr>
          <w:rFonts w:ascii="Times New Roman" w:hAnsi="Times New Roman" w:cs="Times New Roman"/>
          <w:sz w:val="19"/>
          <w:szCs w:val="19"/>
        </w:rPr>
        <w:t>Acadêmico do curso de licenciatura em Educação Física CEULJI/ULBRA e-mail diemerson.g@gmail.com</w:t>
      </w:r>
    </w:p>
    <w:p w:rsidR="00D627FE" w:rsidRPr="00005316" w:rsidRDefault="00D627FE" w:rsidP="00382347">
      <w:pPr>
        <w:rPr>
          <w:rFonts w:ascii="Times New Roman" w:hAnsi="Times New Roman" w:cs="Times New Roman"/>
          <w:sz w:val="19"/>
          <w:szCs w:val="19"/>
        </w:rPr>
      </w:pPr>
      <w:r w:rsidRPr="00005316">
        <w:rPr>
          <w:rFonts w:ascii="Times New Roman" w:hAnsi="Times New Roman" w:cs="Times New Roman"/>
          <w:sz w:val="19"/>
          <w:szCs w:val="19"/>
        </w:rPr>
        <w:t xml:space="preserve">Acadêmica do curso de licenciatura em Educação Física CEULJI/ULBRA e-mail </w:t>
      </w:r>
      <w:hyperlink r:id="rId10" w:history="1">
        <w:r w:rsidRPr="00005316">
          <w:rPr>
            <w:rStyle w:val="Cabealho"/>
            <w:rFonts w:ascii="Times New Roman" w:hAnsi="Times New Roman" w:cs="Times New Roman"/>
            <w:sz w:val="19"/>
            <w:szCs w:val="19"/>
          </w:rPr>
          <w:t>kethleen18@hotmail.com</w:t>
        </w:r>
      </w:hyperlink>
    </w:p>
    <w:p w:rsidR="00A46B0B" w:rsidRPr="00005316" w:rsidRDefault="00D627FE" w:rsidP="003B07C7">
      <w:pPr>
        <w:rPr>
          <w:rFonts w:ascii="Times New Roman" w:hAnsi="Times New Roman" w:cs="Times New Roman"/>
          <w:sz w:val="19"/>
          <w:szCs w:val="19"/>
        </w:rPr>
      </w:pPr>
      <w:r w:rsidRPr="00005316">
        <w:rPr>
          <w:rFonts w:ascii="Times New Roman" w:hAnsi="Times New Roman" w:cs="Times New Roman"/>
          <w:sz w:val="19"/>
          <w:szCs w:val="19"/>
        </w:rPr>
        <w:t xml:space="preserve">Doutora em Educação Especial. Orientadora do curso de Educação Física do CEULJI/ULBRA. E-mail </w:t>
      </w:r>
      <w:bookmarkStart w:id="0" w:name="__DdeLink__602_651643256"/>
      <w:bookmarkEnd w:id="0"/>
      <w:r w:rsidRPr="00005316">
        <w:rPr>
          <w:rFonts w:ascii="Times New Roman" w:hAnsi="Times New Roman" w:cs="Times New Roman"/>
          <w:sz w:val="19"/>
          <w:szCs w:val="19"/>
        </w:rPr>
        <w:t>profsusanaraoz@gmail.com</w:t>
      </w:r>
      <w:bookmarkStart w:id="1" w:name="_GoBack"/>
      <w:bookmarkEnd w:id="1"/>
    </w:p>
    <w:sectPr w:rsidR="00A46B0B" w:rsidRPr="00005316" w:rsidSect="00A46B0B">
      <w:pgSz w:w="11906" w:h="16838"/>
      <w:pgMar w:top="1134" w:right="1134" w:bottom="1134" w:left="1134" w:header="0" w:footer="1134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4F7" w:rsidRDefault="004D14F7" w:rsidP="002979F3">
      <w:pPr>
        <w:rPr>
          <w:rFonts w:hint="eastAsia"/>
        </w:rPr>
      </w:pPr>
      <w:r>
        <w:separator/>
      </w:r>
    </w:p>
  </w:endnote>
  <w:endnote w:type="continuationSeparator" w:id="0">
    <w:p w:rsidR="004D14F7" w:rsidRDefault="004D14F7" w:rsidP="002979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4F7" w:rsidRDefault="004D14F7" w:rsidP="002979F3">
      <w:pPr>
        <w:rPr>
          <w:rFonts w:hint="eastAsia"/>
        </w:rPr>
      </w:pPr>
      <w:r>
        <w:separator/>
      </w:r>
    </w:p>
  </w:footnote>
  <w:footnote w:type="continuationSeparator" w:id="0">
    <w:p w:rsidR="004D14F7" w:rsidRDefault="004D14F7" w:rsidP="002979F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79F3"/>
    <w:rsid w:val="00005316"/>
    <w:rsid w:val="00032FFB"/>
    <w:rsid w:val="000D52EA"/>
    <w:rsid w:val="00122BBE"/>
    <w:rsid w:val="002979F3"/>
    <w:rsid w:val="002E0BF8"/>
    <w:rsid w:val="00317016"/>
    <w:rsid w:val="003941D3"/>
    <w:rsid w:val="003B07C7"/>
    <w:rsid w:val="00453176"/>
    <w:rsid w:val="004A0CAF"/>
    <w:rsid w:val="004D14F7"/>
    <w:rsid w:val="004F286A"/>
    <w:rsid w:val="00500FEC"/>
    <w:rsid w:val="008C5576"/>
    <w:rsid w:val="009F6F2B"/>
    <w:rsid w:val="00A46B0B"/>
    <w:rsid w:val="00A8490C"/>
    <w:rsid w:val="00AC3A70"/>
    <w:rsid w:val="00B258BD"/>
    <w:rsid w:val="00B270BA"/>
    <w:rsid w:val="00BF0CEE"/>
    <w:rsid w:val="00C224FC"/>
    <w:rsid w:val="00D627FE"/>
    <w:rsid w:val="00FD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34CFE2-76BC-4925-9C30-67D52CB8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9F3"/>
    <w:pPr>
      <w:widowControl w:val="0"/>
      <w:suppressAutoHyphens/>
    </w:pPr>
    <w:rPr>
      <w:color w:val="00000A"/>
      <w:sz w:val="24"/>
    </w:rPr>
  </w:style>
  <w:style w:type="paragraph" w:styleId="Ttulo1">
    <w:name w:val="heading 1"/>
    <w:basedOn w:val="Ttulo"/>
    <w:rsid w:val="002979F3"/>
    <w:pPr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rsid w:val="002979F3"/>
    <w:p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rsid w:val="002979F3"/>
    <w:pPr>
      <w:spacing w:before="14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sid w:val="002979F3"/>
    <w:rPr>
      <w:color w:val="000080"/>
      <w:u w:val="single"/>
    </w:rPr>
  </w:style>
  <w:style w:type="paragraph" w:styleId="Ttulo">
    <w:name w:val="Title"/>
    <w:basedOn w:val="Normal"/>
    <w:next w:val="Corpodotexto"/>
    <w:qFormat/>
    <w:rsid w:val="002979F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otexto">
    <w:name w:val="Corpo do texto"/>
    <w:basedOn w:val="Normal"/>
    <w:rsid w:val="002979F3"/>
    <w:pPr>
      <w:spacing w:after="140" w:line="288" w:lineRule="auto"/>
    </w:pPr>
  </w:style>
  <w:style w:type="paragraph" w:styleId="Lista">
    <w:name w:val="List"/>
    <w:basedOn w:val="Corpodotexto"/>
    <w:rsid w:val="002979F3"/>
  </w:style>
  <w:style w:type="paragraph" w:styleId="Legenda">
    <w:name w:val="caption"/>
    <w:basedOn w:val="Normal"/>
    <w:rsid w:val="002979F3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2979F3"/>
    <w:pPr>
      <w:suppressLineNumbers/>
    </w:pPr>
  </w:style>
  <w:style w:type="paragraph" w:customStyle="1" w:styleId="Citaes">
    <w:name w:val="Citações"/>
    <w:basedOn w:val="Normal"/>
    <w:qFormat/>
    <w:rsid w:val="002979F3"/>
    <w:pPr>
      <w:spacing w:after="283"/>
      <w:ind w:left="567" w:right="567"/>
    </w:pPr>
  </w:style>
  <w:style w:type="paragraph" w:customStyle="1" w:styleId="Ttulododocumento">
    <w:name w:val="Título do documento"/>
    <w:basedOn w:val="Ttulo"/>
    <w:rsid w:val="002979F3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"/>
    <w:rsid w:val="002979F3"/>
    <w:pPr>
      <w:spacing w:before="60"/>
      <w:jc w:val="center"/>
    </w:pPr>
    <w:rPr>
      <w:sz w:val="36"/>
      <w:szCs w:val="36"/>
    </w:rPr>
  </w:style>
  <w:style w:type="paragraph" w:styleId="Rodap">
    <w:name w:val="footer"/>
    <w:basedOn w:val="Normal"/>
    <w:rsid w:val="002979F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8490C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8490C"/>
    <w:rPr>
      <w:color w:val="00000A"/>
      <w:szCs w:val="18"/>
    </w:rPr>
  </w:style>
  <w:style w:type="character" w:styleId="Refdenotaderodap">
    <w:name w:val="footnote reference"/>
    <w:basedOn w:val="Fontepargpadro"/>
    <w:uiPriority w:val="99"/>
    <w:semiHidden/>
    <w:unhideWhenUsed/>
    <w:rsid w:val="00A8490C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A8490C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A8490C"/>
    <w:rPr>
      <w:color w:val="00000A"/>
      <w:sz w:val="24"/>
      <w:szCs w:val="21"/>
    </w:rPr>
  </w:style>
  <w:style w:type="character" w:styleId="Hyperlink">
    <w:name w:val="Hyperlink"/>
    <w:basedOn w:val="Fontepargpadro"/>
    <w:uiPriority w:val="99"/>
    <w:unhideWhenUsed/>
    <w:rsid w:val="002E0B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7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iton_souza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ethleen18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allan.consultorias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F0CF3-B809-408E-BA77-836D2814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690</Words>
  <Characters>4248</Characters>
  <Application>Microsoft Office Word</Application>
  <DocSecurity>0</DocSecurity>
  <Lines>57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Luterana do Brasil</Company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jparana45</dc:creator>
  <cp:lastModifiedBy>Windows User</cp:lastModifiedBy>
  <cp:revision>6</cp:revision>
  <dcterms:created xsi:type="dcterms:W3CDTF">2017-09-24T00:26:00Z</dcterms:created>
  <dcterms:modified xsi:type="dcterms:W3CDTF">2017-09-24T02:49:00Z</dcterms:modified>
  <dc:language>pt-BR</dc:language>
</cp:coreProperties>
</file>