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51" w:rsidRPr="00E00519" w:rsidRDefault="00357AAC" w:rsidP="00207951">
      <w:pPr>
        <w:pStyle w:val="Default"/>
        <w:jc w:val="center"/>
        <w:rPr>
          <w:rFonts w:ascii="Times New Roman" w:hAnsi="Times New Roman"/>
          <w:b/>
          <w:bCs/>
          <w:sz w:val="22"/>
          <w:szCs w:val="22"/>
        </w:rPr>
      </w:pPr>
      <w:r w:rsidRPr="00E00519">
        <w:rPr>
          <w:rFonts w:ascii="Times New Roman" w:hAnsi="Times New Roman"/>
          <w:b/>
          <w:bCs/>
          <w:sz w:val="22"/>
          <w:szCs w:val="22"/>
        </w:rPr>
        <w:t>TUBERCULOSE BOVINA E SUA IMPORTÂNCIA NA SAÚDE PÚBLICA-REVISÃO DE LITERATURA</w:t>
      </w:r>
    </w:p>
    <w:p w:rsidR="00207951" w:rsidRPr="00E00519" w:rsidRDefault="00207951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</w:p>
    <w:p w:rsidR="00207951" w:rsidRPr="00E00519" w:rsidRDefault="00357AAC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E00519">
        <w:rPr>
          <w:bCs/>
          <w:color w:val="000000"/>
          <w:sz w:val="22"/>
          <w:szCs w:val="22"/>
        </w:rPr>
        <w:t>Bruna Carla da Costa Bartnik</w:t>
      </w:r>
      <w:r w:rsidR="002B7188" w:rsidRPr="00E00519">
        <w:rPr>
          <w:bCs/>
          <w:color w:val="000000"/>
          <w:sz w:val="22"/>
          <w:szCs w:val="22"/>
          <w:vertAlign w:val="superscript"/>
        </w:rPr>
        <w:t>1</w:t>
      </w:r>
    </w:p>
    <w:p w:rsidR="002B7188" w:rsidRPr="00E00519" w:rsidRDefault="002B7188" w:rsidP="002B7188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E00519">
        <w:rPr>
          <w:bCs/>
          <w:color w:val="000000"/>
          <w:sz w:val="22"/>
          <w:szCs w:val="22"/>
        </w:rPr>
        <w:t>Fernanda dos Anjos Souza2</w:t>
      </w:r>
    </w:p>
    <w:p w:rsidR="002B7188" w:rsidRPr="00E00519" w:rsidRDefault="002B7188" w:rsidP="002B7188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E00519">
        <w:rPr>
          <w:bCs/>
          <w:color w:val="000000"/>
          <w:sz w:val="22"/>
          <w:szCs w:val="22"/>
        </w:rPr>
        <w:t>Marcus Vinícius Silveira</w:t>
      </w:r>
      <w:r w:rsidRPr="00E00519">
        <w:rPr>
          <w:bCs/>
          <w:color w:val="000000"/>
          <w:sz w:val="22"/>
          <w:szCs w:val="22"/>
          <w:vertAlign w:val="superscript"/>
        </w:rPr>
        <w:t>2</w:t>
      </w:r>
    </w:p>
    <w:p w:rsidR="002B7188" w:rsidRPr="00E00519" w:rsidRDefault="002B7188" w:rsidP="002B7188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bookmarkStart w:id="0" w:name="_GoBack"/>
      <w:bookmarkEnd w:id="0"/>
      <w:r w:rsidRPr="00E00519">
        <w:rPr>
          <w:bCs/>
          <w:color w:val="000000"/>
          <w:sz w:val="22"/>
          <w:szCs w:val="22"/>
        </w:rPr>
        <w:t>Karina David Amaral</w:t>
      </w:r>
      <w:r w:rsidRPr="00E00519">
        <w:rPr>
          <w:bCs/>
          <w:color w:val="000000"/>
          <w:sz w:val="22"/>
          <w:szCs w:val="22"/>
          <w:vertAlign w:val="superscript"/>
        </w:rPr>
        <w:t>2</w:t>
      </w:r>
    </w:p>
    <w:p w:rsidR="00207951" w:rsidRPr="00E00519" w:rsidRDefault="002B7188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proofErr w:type="spellStart"/>
      <w:r w:rsidRPr="00E00519">
        <w:rPr>
          <w:bCs/>
          <w:color w:val="000000"/>
          <w:sz w:val="22"/>
          <w:szCs w:val="22"/>
        </w:rPr>
        <w:t>Deisiane</w:t>
      </w:r>
      <w:proofErr w:type="spellEnd"/>
      <w:r w:rsidRPr="00E00519">
        <w:rPr>
          <w:bCs/>
          <w:color w:val="000000"/>
          <w:sz w:val="22"/>
          <w:szCs w:val="22"/>
        </w:rPr>
        <w:t xml:space="preserve"> dos Santos Rodrigues</w:t>
      </w:r>
      <w:r w:rsidRPr="00E00519">
        <w:rPr>
          <w:bCs/>
          <w:color w:val="000000"/>
          <w:sz w:val="22"/>
          <w:szCs w:val="22"/>
          <w:vertAlign w:val="superscript"/>
        </w:rPr>
        <w:t>2</w:t>
      </w:r>
    </w:p>
    <w:p w:rsidR="00207951" w:rsidRPr="00E00519" w:rsidRDefault="00AA2433" w:rsidP="00207951">
      <w:pPr>
        <w:autoSpaceDE w:val="0"/>
        <w:autoSpaceDN w:val="0"/>
        <w:adjustRightInd w:val="0"/>
        <w:jc w:val="right"/>
        <w:rPr>
          <w:bCs/>
          <w:color w:val="000000"/>
          <w:sz w:val="22"/>
          <w:szCs w:val="22"/>
        </w:rPr>
      </w:pPr>
      <w:r w:rsidRPr="00E00519">
        <w:rPr>
          <w:bCs/>
          <w:color w:val="000000"/>
          <w:sz w:val="22"/>
          <w:szCs w:val="22"/>
        </w:rPr>
        <w:t>Aliny Pontes Almeida Torchitte</w:t>
      </w:r>
      <w:r w:rsidR="002B7188" w:rsidRPr="00E00519">
        <w:rPr>
          <w:bCs/>
          <w:color w:val="000000"/>
          <w:sz w:val="22"/>
          <w:szCs w:val="22"/>
          <w:vertAlign w:val="superscript"/>
        </w:rPr>
        <w:t>3</w:t>
      </w:r>
    </w:p>
    <w:p w:rsidR="00207951" w:rsidRPr="00E00519" w:rsidRDefault="00207951" w:rsidP="001458DD">
      <w:pPr>
        <w:shd w:val="clear" w:color="auto" w:fill="FFFFFF"/>
        <w:tabs>
          <w:tab w:val="left" w:pos="8504"/>
        </w:tabs>
        <w:jc w:val="both"/>
        <w:outlineLvl w:val="3"/>
        <w:rPr>
          <w:sz w:val="22"/>
          <w:szCs w:val="22"/>
        </w:rPr>
      </w:pPr>
    </w:p>
    <w:p w:rsidR="00207951" w:rsidRPr="00E00519" w:rsidRDefault="00F01408" w:rsidP="00472352">
      <w:pPr>
        <w:shd w:val="clear" w:color="auto" w:fill="FFFFFF"/>
        <w:tabs>
          <w:tab w:val="left" w:pos="8504"/>
        </w:tabs>
        <w:jc w:val="both"/>
        <w:outlineLvl w:val="3"/>
        <w:rPr>
          <w:sz w:val="22"/>
          <w:szCs w:val="22"/>
        </w:rPr>
      </w:pPr>
      <w:r w:rsidRPr="00E00519">
        <w:rPr>
          <w:b/>
          <w:sz w:val="22"/>
          <w:szCs w:val="22"/>
        </w:rPr>
        <w:t>Palavras chave</w:t>
      </w:r>
      <w:r w:rsidRPr="00E00519">
        <w:rPr>
          <w:sz w:val="22"/>
          <w:szCs w:val="22"/>
        </w:rPr>
        <w:t xml:space="preserve">: Tuberculose, </w:t>
      </w:r>
      <w:r w:rsidR="006B55E0" w:rsidRPr="00E00519">
        <w:rPr>
          <w:i/>
          <w:sz w:val="22"/>
          <w:szCs w:val="22"/>
        </w:rPr>
        <w:t xml:space="preserve">Mycobacterium </w:t>
      </w:r>
      <w:proofErr w:type="spellStart"/>
      <w:r w:rsidR="006B55E0" w:rsidRPr="00E00519">
        <w:rPr>
          <w:i/>
          <w:sz w:val="22"/>
          <w:szCs w:val="22"/>
        </w:rPr>
        <w:t>bovis</w:t>
      </w:r>
      <w:proofErr w:type="spellEnd"/>
      <w:r w:rsidR="006B55E0" w:rsidRPr="00E00519">
        <w:rPr>
          <w:sz w:val="22"/>
          <w:szCs w:val="22"/>
        </w:rPr>
        <w:t xml:space="preserve">, </w:t>
      </w:r>
      <w:r w:rsidRPr="00E00519">
        <w:rPr>
          <w:sz w:val="22"/>
          <w:szCs w:val="22"/>
        </w:rPr>
        <w:t>saúde pú</w:t>
      </w:r>
      <w:r w:rsidR="006B55E0" w:rsidRPr="00E00519">
        <w:rPr>
          <w:sz w:val="22"/>
          <w:szCs w:val="22"/>
        </w:rPr>
        <w:t>blica.</w:t>
      </w:r>
    </w:p>
    <w:p w:rsidR="00A47B61" w:rsidRPr="00E00519" w:rsidRDefault="001458DD" w:rsidP="00AA2433">
      <w:pPr>
        <w:shd w:val="clear" w:color="auto" w:fill="FFFFFF"/>
        <w:tabs>
          <w:tab w:val="left" w:pos="8504"/>
        </w:tabs>
        <w:jc w:val="both"/>
        <w:outlineLvl w:val="3"/>
        <w:rPr>
          <w:bCs/>
          <w:color w:val="000000"/>
          <w:sz w:val="22"/>
          <w:szCs w:val="22"/>
        </w:rPr>
      </w:pPr>
      <w:r w:rsidRPr="00E00519">
        <w:rPr>
          <w:sz w:val="22"/>
          <w:szCs w:val="22"/>
        </w:rPr>
        <w:t xml:space="preserve">Tuberculose é uma doença infectocontagiosa, </w:t>
      </w:r>
      <w:proofErr w:type="spellStart"/>
      <w:r w:rsidRPr="00E00519">
        <w:rPr>
          <w:sz w:val="22"/>
          <w:szCs w:val="22"/>
        </w:rPr>
        <w:t>granulomatosa</w:t>
      </w:r>
      <w:proofErr w:type="spellEnd"/>
      <w:r w:rsidRPr="00E00519">
        <w:rPr>
          <w:sz w:val="22"/>
          <w:szCs w:val="22"/>
        </w:rPr>
        <w:t xml:space="preserve"> crônica e de caráter </w:t>
      </w:r>
      <w:proofErr w:type="spellStart"/>
      <w:r w:rsidRPr="00E00519">
        <w:rPr>
          <w:sz w:val="22"/>
          <w:szCs w:val="22"/>
        </w:rPr>
        <w:t>zoonótico</w:t>
      </w:r>
      <w:proofErr w:type="spellEnd"/>
      <w:r w:rsidRPr="00E00519">
        <w:rPr>
          <w:sz w:val="22"/>
          <w:szCs w:val="22"/>
        </w:rPr>
        <w:t>,</w:t>
      </w:r>
      <w:r w:rsidR="001E70E0" w:rsidRPr="00E00519">
        <w:rPr>
          <w:sz w:val="22"/>
          <w:szCs w:val="22"/>
        </w:rPr>
        <w:t xml:space="preserve"> causadas por bactérias do gênero </w:t>
      </w:r>
      <w:r w:rsidR="001E70E0" w:rsidRPr="00E00519">
        <w:rPr>
          <w:i/>
          <w:sz w:val="22"/>
          <w:szCs w:val="22"/>
        </w:rPr>
        <w:t>Mycobacterium sp</w:t>
      </w:r>
      <w:r w:rsidR="001E70E0" w:rsidRPr="00E00519">
        <w:rPr>
          <w:sz w:val="22"/>
          <w:szCs w:val="22"/>
        </w:rPr>
        <w:t xml:space="preserve">. As espécies de importância para a saúde pública são </w:t>
      </w:r>
      <w:r w:rsidR="001E70E0" w:rsidRPr="00E00519">
        <w:rPr>
          <w:i/>
          <w:sz w:val="22"/>
          <w:szCs w:val="22"/>
        </w:rPr>
        <w:t xml:space="preserve">M. </w:t>
      </w:r>
      <w:proofErr w:type="spellStart"/>
      <w:r w:rsidR="001E70E0" w:rsidRPr="00E00519">
        <w:rPr>
          <w:i/>
          <w:sz w:val="22"/>
          <w:szCs w:val="22"/>
        </w:rPr>
        <w:t>tuberculosis</w:t>
      </w:r>
      <w:proofErr w:type="spellEnd"/>
      <w:r w:rsidR="001E70E0" w:rsidRPr="00E00519">
        <w:rPr>
          <w:sz w:val="22"/>
          <w:szCs w:val="22"/>
        </w:rPr>
        <w:t xml:space="preserve"> e </w:t>
      </w:r>
      <w:r w:rsidR="001E70E0" w:rsidRPr="00E00519">
        <w:rPr>
          <w:i/>
          <w:sz w:val="22"/>
          <w:szCs w:val="22"/>
        </w:rPr>
        <w:t xml:space="preserve">M. </w:t>
      </w:r>
      <w:proofErr w:type="spellStart"/>
      <w:r w:rsidR="001E70E0" w:rsidRPr="00E00519">
        <w:rPr>
          <w:i/>
          <w:sz w:val="22"/>
          <w:szCs w:val="22"/>
        </w:rPr>
        <w:t>bovis</w:t>
      </w:r>
      <w:proofErr w:type="spellEnd"/>
      <w:r w:rsidR="001E70E0" w:rsidRPr="00E00519">
        <w:rPr>
          <w:sz w:val="22"/>
          <w:szCs w:val="22"/>
        </w:rPr>
        <w:t xml:space="preserve">. Tanto animais como humanos são susceptíveis as duas espécies. Uma variação da tuberculose, a Tuberculose miliar, ocorre com menor frequência na veterinária, sendo causada pelo </w:t>
      </w:r>
      <w:r w:rsidR="001E70E0" w:rsidRPr="00E00519">
        <w:rPr>
          <w:i/>
          <w:sz w:val="22"/>
          <w:szCs w:val="22"/>
        </w:rPr>
        <w:t xml:space="preserve">M. </w:t>
      </w:r>
      <w:proofErr w:type="spellStart"/>
      <w:r w:rsidR="001E70E0" w:rsidRPr="00E00519">
        <w:rPr>
          <w:i/>
          <w:sz w:val="22"/>
          <w:szCs w:val="22"/>
        </w:rPr>
        <w:t>avium</w:t>
      </w:r>
      <w:proofErr w:type="spellEnd"/>
      <w:r w:rsidR="001E70E0" w:rsidRPr="00E00519">
        <w:rPr>
          <w:sz w:val="22"/>
          <w:szCs w:val="22"/>
        </w:rPr>
        <w:t>.</w:t>
      </w:r>
      <w:r w:rsidR="001E70E0" w:rsidRPr="00E00519">
        <w:rPr>
          <w:bCs/>
          <w:color w:val="000000"/>
          <w:sz w:val="22"/>
          <w:szCs w:val="22"/>
        </w:rPr>
        <w:t xml:space="preserve"> O presente trabalho foi feito a partir de pesquisas bibliográficas realizadas no acervo da biblioteca do CEULJI/ULBRA e pesquisa de revista e artigos eletrônicos. A tuberculose é uma doença que afeta o Trato respiratório causando uma pneumonia </w:t>
      </w:r>
      <w:proofErr w:type="spellStart"/>
      <w:r w:rsidR="001E70E0" w:rsidRPr="00E00519">
        <w:rPr>
          <w:bCs/>
          <w:color w:val="000000"/>
          <w:sz w:val="22"/>
          <w:szCs w:val="22"/>
        </w:rPr>
        <w:t>granulomatosa</w:t>
      </w:r>
      <w:proofErr w:type="spellEnd"/>
      <w:r w:rsidR="001E70E0" w:rsidRPr="00E00519">
        <w:rPr>
          <w:bCs/>
          <w:color w:val="000000"/>
          <w:sz w:val="22"/>
          <w:szCs w:val="22"/>
        </w:rPr>
        <w:t xml:space="preserve"> crônica e debilitante tanto nos animais como no homem. A transmissão entre os animais ocorrem através </w:t>
      </w:r>
      <w:r w:rsidR="001E70E0" w:rsidRPr="00E00519">
        <w:rPr>
          <w:sz w:val="22"/>
          <w:szCs w:val="22"/>
        </w:rPr>
        <w:t xml:space="preserve">da respiração, </w:t>
      </w:r>
      <w:r w:rsidRPr="00E00519">
        <w:rPr>
          <w:sz w:val="22"/>
          <w:szCs w:val="22"/>
        </w:rPr>
        <w:t xml:space="preserve">do contato direto ou também através </w:t>
      </w:r>
      <w:r w:rsidR="00AA2433" w:rsidRPr="00E00519">
        <w:rPr>
          <w:sz w:val="22"/>
          <w:szCs w:val="22"/>
        </w:rPr>
        <w:t xml:space="preserve">da ingestão </w:t>
      </w:r>
      <w:r w:rsidRPr="00E00519">
        <w:rPr>
          <w:sz w:val="22"/>
          <w:szCs w:val="22"/>
        </w:rPr>
        <w:t>de água e alimentos contaminados e ingestão de pastagens</w:t>
      </w:r>
      <w:r w:rsidR="00F31BB3" w:rsidRPr="00E00519">
        <w:rPr>
          <w:sz w:val="22"/>
          <w:szCs w:val="22"/>
        </w:rPr>
        <w:t>.</w:t>
      </w:r>
      <w:r w:rsidR="00AA2433" w:rsidRPr="00E00519">
        <w:rPr>
          <w:sz w:val="22"/>
          <w:szCs w:val="22"/>
        </w:rPr>
        <w:t xml:space="preserve"> O homem pode ser infectado pelas </w:t>
      </w:r>
      <w:r w:rsidR="0019754F" w:rsidRPr="00E00519">
        <w:rPr>
          <w:color w:val="000000"/>
          <w:sz w:val="22"/>
          <w:szCs w:val="22"/>
        </w:rPr>
        <w:t xml:space="preserve">ingestão de leite </w:t>
      </w:r>
      <w:r w:rsidR="00AA2433" w:rsidRPr="00E00519">
        <w:rPr>
          <w:color w:val="000000"/>
          <w:sz w:val="22"/>
          <w:szCs w:val="22"/>
        </w:rPr>
        <w:t xml:space="preserve">e </w:t>
      </w:r>
      <w:r w:rsidR="0019754F" w:rsidRPr="00E00519">
        <w:rPr>
          <w:color w:val="000000"/>
          <w:sz w:val="22"/>
          <w:szCs w:val="22"/>
        </w:rPr>
        <w:t xml:space="preserve">de seus derivados, e com menor </w:t>
      </w:r>
      <w:r w:rsidR="00D14FE0" w:rsidRPr="00E00519">
        <w:rPr>
          <w:color w:val="000000"/>
          <w:sz w:val="22"/>
          <w:szCs w:val="22"/>
        </w:rPr>
        <w:t>frequ</w:t>
      </w:r>
      <w:r w:rsidR="0019754F" w:rsidRPr="00E00519">
        <w:rPr>
          <w:color w:val="000000"/>
          <w:sz w:val="22"/>
          <w:szCs w:val="22"/>
        </w:rPr>
        <w:t>ência, através do consumo de carne.</w:t>
      </w:r>
      <w:r w:rsidR="00D14FE0" w:rsidRPr="00E00519">
        <w:rPr>
          <w:color w:val="000000"/>
          <w:sz w:val="22"/>
          <w:szCs w:val="22"/>
        </w:rPr>
        <w:t xml:space="preserve"> </w:t>
      </w:r>
      <w:r w:rsidR="00373A2A" w:rsidRPr="00E00519">
        <w:rPr>
          <w:color w:val="000000"/>
          <w:sz w:val="22"/>
          <w:szCs w:val="22"/>
        </w:rPr>
        <w:t>A infecção pode ocorrer também por inalação ou contato com</w:t>
      </w:r>
      <w:r w:rsidR="0087485C" w:rsidRPr="00E00519">
        <w:rPr>
          <w:color w:val="000000"/>
          <w:sz w:val="22"/>
          <w:szCs w:val="22"/>
        </w:rPr>
        <w:t xml:space="preserve"> lesões em pele, sendo o risco maior para os trabalhadores rurais</w:t>
      </w:r>
      <w:r w:rsidR="002D0AD3" w:rsidRPr="00E00519">
        <w:rPr>
          <w:color w:val="000000"/>
          <w:sz w:val="22"/>
          <w:szCs w:val="22"/>
        </w:rPr>
        <w:t>, trabalhadores de frigoríficos, médicos veterinários</w:t>
      </w:r>
      <w:r w:rsidR="00885DCF" w:rsidRPr="00E00519">
        <w:rPr>
          <w:color w:val="000000"/>
          <w:sz w:val="22"/>
          <w:szCs w:val="22"/>
        </w:rPr>
        <w:t>, entre outros que tenham contato direto com bovinos</w:t>
      </w:r>
      <w:r w:rsidR="00AA2433" w:rsidRPr="00E00519">
        <w:rPr>
          <w:color w:val="000000"/>
          <w:sz w:val="22"/>
          <w:szCs w:val="22"/>
        </w:rPr>
        <w:t>, o que caracteriza essa enfermidade como ocupacional</w:t>
      </w:r>
      <w:r w:rsidR="00885DCF" w:rsidRPr="00E00519">
        <w:rPr>
          <w:color w:val="000000"/>
          <w:sz w:val="22"/>
          <w:szCs w:val="22"/>
        </w:rPr>
        <w:t>.</w:t>
      </w:r>
      <w:r w:rsidR="006D1841" w:rsidRPr="00E00519">
        <w:rPr>
          <w:color w:val="000000"/>
          <w:sz w:val="22"/>
          <w:szCs w:val="22"/>
        </w:rPr>
        <w:t xml:space="preserve"> </w:t>
      </w:r>
      <w:r w:rsidR="00885BD3" w:rsidRPr="00E00519">
        <w:rPr>
          <w:color w:val="000000"/>
          <w:sz w:val="22"/>
          <w:szCs w:val="22"/>
        </w:rPr>
        <w:t>Segundo a Organização Pan-Americana da Saúde (OPAS) e da Organização</w:t>
      </w:r>
      <w:r w:rsidR="00DA3551" w:rsidRPr="00E00519">
        <w:rPr>
          <w:color w:val="000000"/>
          <w:sz w:val="22"/>
          <w:szCs w:val="22"/>
        </w:rPr>
        <w:t xml:space="preserve"> Mundial da Saúde (OMS), uma em cada cinco pessoas afetadas por tuberculose na região das Américas desconhece ter a doença, por não po</w:t>
      </w:r>
      <w:r w:rsidR="00DC0030" w:rsidRPr="00E00519">
        <w:rPr>
          <w:color w:val="000000"/>
          <w:sz w:val="22"/>
          <w:szCs w:val="22"/>
        </w:rPr>
        <w:t>ssuir acesso a serviço de saúde ou pel</w:t>
      </w:r>
      <w:r w:rsidR="00B673C7" w:rsidRPr="00E00519">
        <w:rPr>
          <w:color w:val="000000"/>
          <w:sz w:val="22"/>
          <w:szCs w:val="22"/>
        </w:rPr>
        <w:t>o</w:t>
      </w:r>
      <w:r w:rsidR="00DC0030" w:rsidRPr="00E00519">
        <w:rPr>
          <w:color w:val="000000"/>
          <w:sz w:val="22"/>
          <w:szCs w:val="22"/>
        </w:rPr>
        <w:t xml:space="preserve"> fato da doença não ser diagnóstica corretamente.</w:t>
      </w:r>
      <w:r w:rsidR="00B673C7" w:rsidRPr="00E00519">
        <w:rPr>
          <w:color w:val="000000"/>
          <w:sz w:val="22"/>
          <w:szCs w:val="22"/>
        </w:rPr>
        <w:t xml:space="preserve"> Segundo</w:t>
      </w:r>
      <w:r w:rsidR="00677B37" w:rsidRPr="00E00519">
        <w:rPr>
          <w:color w:val="000000"/>
          <w:sz w:val="22"/>
          <w:szCs w:val="22"/>
        </w:rPr>
        <w:t xml:space="preserve"> dados da OMS, nas últimas décadas ocorreram uma redução global do número de casos e óbitos por tuberculose. Entretanto, </w:t>
      </w:r>
      <w:r w:rsidR="007452A7" w:rsidRPr="00E00519">
        <w:rPr>
          <w:color w:val="000000"/>
          <w:sz w:val="22"/>
          <w:szCs w:val="22"/>
        </w:rPr>
        <w:t>o Brasil apresenta uma situação</w:t>
      </w:r>
      <w:r w:rsidR="00A20E6C" w:rsidRPr="00E00519">
        <w:rPr>
          <w:color w:val="000000"/>
          <w:sz w:val="22"/>
          <w:szCs w:val="22"/>
        </w:rPr>
        <w:t xml:space="preserve"> crítica no cenário mundial, ficando entre os 22 países que concentram 80% dos casos de tuberculose no mundo</w:t>
      </w:r>
      <w:r w:rsidR="00497C08" w:rsidRPr="00E00519">
        <w:rPr>
          <w:color w:val="000000"/>
          <w:sz w:val="22"/>
          <w:szCs w:val="22"/>
        </w:rPr>
        <w:t xml:space="preserve">, ocupando a 17ª posição em relação </w:t>
      </w:r>
      <w:r w:rsidR="00A47B61" w:rsidRPr="00E00519">
        <w:rPr>
          <w:color w:val="000000"/>
          <w:sz w:val="22"/>
          <w:szCs w:val="22"/>
        </w:rPr>
        <w:t>aos números</w:t>
      </w:r>
      <w:r w:rsidR="00497C08" w:rsidRPr="00E00519">
        <w:rPr>
          <w:color w:val="000000"/>
          <w:sz w:val="22"/>
          <w:szCs w:val="22"/>
        </w:rPr>
        <w:t xml:space="preserve"> de casos</w:t>
      </w:r>
      <w:r w:rsidR="00A47B61" w:rsidRPr="00E00519">
        <w:rPr>
          <w:color w:val="000000"/>
          <w:sz w:val="22"/>
          <w:szCs w:val="22"/>
        </w:rPr>
        <w:t>.</w:t>
      </w:r>
      <w:r w:rsidR="0092285D" w:rsidRPr="00E00519">
        <w:rPr>
          <w:color w:val="000000"/>
          <w:sz w:val="22"/>
          <w:szCs w:val="22"/>
        </w:rPr>
        <w:t xml:space="preserve"> </w:t>
      </w:r>
      <w:r w:rsidR="00252493" w:rsidRPr="00E00519">
        <w:rPr>
          <w:color w:val="000000"/>
          <w:sz w:val="22"/>
          <w:szCs w:val="22"/>
        </w:rPr>
        <w:t xml:space="preserve">Em 1993, a Organização Mundial de Saúde (OMS), declarou a tuberculose </w:t>
      </w:r>
      <w:r w:rsidR="00787BC1" w:rsidRPr="00E00519">
        <w:rPr>
          <w:color w:val="000000"/>
          <w:sz w:val="22"/>
          <w:szCs w:val="22"/>
        </w:rPr>
        <w:t xml:space="preserve">estado de urgência à saúde </w:t>
      </w:r>
      <w:proofErr w:type="spellStart"/>
      <w:r w:rsidR="00787BC1" w:rsidRPr="00E00519">
        <w:rPr>
          <w:color w:val="000000"/>
          <w:sz w:val="22"/>
          <w:szCs w:val="22"/>
        </w:rPr>
        <w:t>publica</w:t>
      </w:r>
      <w:proofErr w:type="spellEnd"/>
      <w:r w:rsidR="00787BC1" w:rsidRPr="00E00519">
        <w:rPr>
          <w:color w:val="000000"/>
          <w:sz w:val="22"/>
          <w:szCs w:val="22"/>
        </w:rPr>
        <w:t xml:space="preserve"> global, representando 26%</w:t>
      </w:r>
      <w:r w:rsidR="00D57EFC" w:rsidRPr="00E00519">
        <w:rPr>
          <w:color w:val="000000"/>
          <w:sz w:val="22"/>
          <w:szCs w:val="22"/>
        </w:rPr>
        <w:t xml:space="preserve"> das</w:t>
      </w:r>
      <w:r w:rsidR="006E4D64" w:rsidRPr="00E00519">
        <w:rPr>
          <w:color w:val="000000"/>
          <w:sz w:val="22"/>
          <w:szCs w:val="22"/>
        </w:rPr>
        <w:t xml:space="preserve"> mortes </w:t>
      </w:r>
      <w:r w:rsidR="00D57EFC" w:rsidRPr="00E00519">
        <w:rPr>
          <w:color w:val="000000"/>
          <w:sz w:val="22"/>
          <w:szCs w:val="22"/>
        </w:rPr>
        <w:t xml:space="preserve">previsíveis e 7% de todas as mortes no mundo. Estimando-se que para as duas primeiras décadas deste século </w:t>
      </w:r>
      <w:r w:rsidR="00DD175C" w:rsidRPr="00E00519">
        <w:rPr>
          <w:color w:val="000000"/>
          <w:sz w:val="22"/>
          <w:szCs w:val="22"/>
        </w:rPr>
        <w:t>um bil</w:t>
      </w:r>
      <w:r w:rsidR="001E70E0" w:rsidRPr="00E00519">
        <w:rPr>
          <w:color w:val="000000"/>
          <w:sz w:val="22"/>
          <w:szCs w:val="22"/>
        </w:rPr>
        <w:t>h</w:t>
      </w:r>
      <w:r w:rsidR="00DD175C" w:rsidRPr="00E00519">
        <w:rPr>
          <w:color w:val="000000"/>
          <w:sz w:val="22"/>
          <w:szCs w:val="22"/>
        </w:rPr>
        <w:t xml:space="preserve">ão de pessoas </w:t>
      </w:r>
      <w:r w:rsidR="001E70E0" w:rsidRPr="00E00519">
        <w:rPr>
          <w:color w:val="000000"/>
          <w:sz w:val="22"/>
          <w:szCs w:val="22"/>
        </w:rPr>
        <w:t>serão</w:t>
      </w:r>
      <w:r w:rsidR="00DD175C" w:rsidRPr="00E00519">
        <w:rPr>
          <w:color w:val="000000"/>
          <w:sz w:val="22"/>
          <w:szCs w:val="22"/>
        </w:rPr>
        <w:t xml:space="preserve"> </w:t>
      </w:r>
      <w:r w:rsidR="006E4D64" w:rsidRPr="00E00519">
        <w:rPr>
          <w:color w:val="000000"/>
          <w:sz w:val="22"/>
          <w:szCs w:val="22"/>
        </w:rPr>
        <w:t>infectad</w:t>
      </w:r>
      <w:r w:rsidR="001E70E0" w:rsidRPr="00E00519">
        <w:rPr>
          <w:color w:val="000000"/>
          <w:sz w:val="22"/>
          <w:szCs w:val="22"/>
        </w:rPr>
        <w:t>as</w:t>
      </w:r>
      <w:r w:rsidR="00DD175C" w:rsidRPr="00E00519">
        <w:rPr>
          <w:color w:val="000000"/>
          <w:sz w:val="22"/>
          <w:szCs w:val="22"/>
        </w:rPr>
        <w:t>, e se as medida</w:t>
      </w:r>
      <w:r w:rsidR="001E70E0" w:rsidRPr="00E00519">
        <w:rPr>
          <w:color w:val="000000"/>
          <w:sz w:val="22"/>
          <w:szCs w:val="22"/>
        </w:rPr>
        <w:t>s</w:t>
      </w:r>
      <w:r w:rsidR="00AE7FD0" w:rsidRPr="00E00519">
        <w:rPr>
          <w:color w:val="000000"/>
          <w:sz w:val="22"/>
          <w:szCs w:val="22"/>
        </w:rPr>
        <w:t xml:space="preserve"> </w:t>
      </w:r>
      <w:r w:rsidR="00DD175C" w:rsidRPr="00E00519">
        <w:rPr>
          <w:color w:val="000000"/>
          <w:sz w:val="22"/>
          <w:szCs w:val="22"/>
        </w:rPr>
        <w:t xml:space="preserve">de </w:t>
      </w:r>
      <w:r w:rsidR="00AE7FD0" w:rsidRPr="00E00519">
        <w:rPr>
          <w:color w:val="000000"/>
          <w:sz w:val="22"/>
          <w:szCs w:val="22"/>
        </w:rPr>
        <w:t>contr</w:t>
      </w:r>
      <w:r w:rsidR="00DD175C" w:rsidRPr="00E00519">
        <w:rPr>
          <w:color w:val="000000"/>
          <w:sz w:val="22"/>
          <w:szCs w:val="22"/>
        </w:rPr>
        <w:t>ole não forem devidamente tomadas, 200 milhões de pessoas adoecerão, das quais 35 milhões terão como desfecho o óbito.</w:t>
      </w:r>
      <w:r w:rsidR="00F753CB" w:rsidRPr="00E00519">
        <w:rPr>
          <w:color w:val="000000"/>
          <w:sz w:val="22"/>
          <w:szCs w:val="22"/>
        </w:rPr>
        <w:t xml:space="preserve"> Devido </w:t>
      </w:r>
      <w:r w:rsidR="00F67A28" w:rsidRPr="00E00519">
        <w:rPr>
          <w:color w:val="000000"/>
          <w:sz w:val="22"/>
          <w:szCs w:val="22"/>
        </w:rPr>
        <w:t>à</w:t>
      </w:r>
      <w:r w:rsidR="00F753CB" w:rsidRPr="00E00519">
        <w:rPr>
          <w:color w:val="000000"/>
          <w:sz w:val="22"/>
          <w:szCs w:val="22"/>
        </w:rPr>
        <w:t xml:space="preserve"> escassez de informação</w:t>
      </w:r>
      <w:r w:rsidR="00F67A28" w:rsidRPr="00E00519">
        <w:rPr>
          <w:color w:val="000000"/>
          <w:sz w:val="22"/>
          <w:szCs w:val="22"/>
        </w:rPr>
        <w:t xml:space="preserve"> sobre a tuberculose bovina</w:t>
      </w:r>
      <w:r w:rsidR="00F753CB" w:rsidRPr="00E00519">
        <w:rPr>
          <w:color w:val="000000"/>
          <w:sz w:val="22"/>
          <w:szCs w:val="22"/>
        </w:rPr>
        <w:t>, não se tem informações concretas</w:t>
      </w:r>
      <w:r w:rsidR="00F67A28" w:rsidRPr="00E00519">
        <w:rPr>
          <w:color w:val="000000"/>
          <w:sz w:val="22"/>
          <w:szCs w:val="22"/>
        </w:rPr>
        <w:t xml:space="preserve"> relatas</w:t>
      </w:r>
      <w:r w:rsidR="00F753CB" w:rsidRPr="00E00519">
        <w:rPr>
          <w:color w:val="000000"/>
          <w:sz w:val="22"/>
          <w:szCs w:val="22"/>
        </w:rPr>
        <w:t xml:space="preserve"> sobre a tuberculose</w:t>
      </w:r>
      <w:r w:rsidR="00F67A28" w:rsidRPr="00E00519">
        <w:rPr>
          <w:color w:val="000000"/>
          <w:sz w:val="22"/>
          <w:szCs w:val="22"/>
        </w:rPr>
        <w:t xml:space="preserve"> bovina</w:t>
      </w:r>
      <w:r w:rsidR="00F753CB" w:rsidRPr="00E00519">
        <w:rPr>
          <w:color w:val="000000"/>
          <w:sz w:val="22"/>
          <w:szCs w:val="22"/>
        </w:rPr>
        <w:t xml:space="preserve"> na Região Norte</w:t>
      </w:r>
      <w:r w:rsidR="00F67A28" w:rsidRPr="00E00519">
        <w:rPr>
          <w:color w:val="000000"/>
          <w:sz w:val="22"/>
          <w:szCs w:val="22"/>
        </w:rPr>
        <w:t xml:space="preserve">, entretanto </w:t>
      </w:r>
      <w:r w:rsidR="00AF1178" w:rsidRPr="00E00519">
        <w:rPr>
          <w:color w:val="000000"/>
          <w:sz w:val="22"/>
          <w:szCs w:val="22"/>
        </w:rPr>
        <w:t>devido ser obrigatoriedade</w:t>
      </w:r>
      <w:r w:rsidR="00257EC9" w:rsidRPr="00E00519">
        <w:rPr>
          <w:color w:val="000000"/>
          <w:sz w:val="22"/>
          <w:szCs w:val="22"/>
        </w:rPr>
        <w:t xml:space="preserve"> qua</w:t>
      </w:r>
      <w:r w:rsidR="00472352" w:rsidRPr="00E00519">
        <w:rPr>
          <w:color w:val="000000"/>
          <w:sz w:val="22"/>
          <w:szCs w:val="22"/>
        </w:rPr>
        <w:t>n</w:t>
      </w:r>
      <w:r w:rsidR="00257EC9" w:rsidRPr="00E00519">
        <w:rPr>
          <w:color w:val="000000"/>
          <w:sz w:val="22"/>
          <w:szCs w:val="22"/>
        </w:rPr>
        <w:t>to ao fornecimento de relatórios mensais acerca da execução de testes de brucelose e tuberculose, imposto aos médicos veterinários habilitado no Programa Nacional de Controle e Erradicação da Brucelose e Tuberculose, é possível observar</w:t>
      </w:r>
      <w:r w:rsidR="00284486" w:rsidRPr="00E00519">
        <w:rPr>
          <w:color w:val="000000"/>
          <w:sz w:val="22"/>
          <w:szCs w:val="22"/>
        </w:rPr>
        <w:t xml:space="preserve"> casos ocorridos no período de 2003 a 2012, no qual foram </w:t>
      </w:r>
      <w:r w:rsidR="00872853" w:rsidRPr="00E00519">
        <w:rPr>
          <w:color w:val="000000"/>
          <w:sz w:val="22"/>
          <w:szCs w:val="22"/>
        </w:rPr>
        <w:t>testados</w:t>
      </w:r>
      <w:r w:rsidR="00284486" w:rsidRPr="00E00519">
        <w:rPr>
          <w:color w:val="000000"/>
          <w:sz w:val="22"/>
          <w:szCs w:val="22"/>
        </w:rPr>
        <w:t xml:space="preserve"> 241.029 </w:t>
      </w:r>
      <w:r w:rsidR="00872853" w:rsidRPr="00E00519">
        <w:rPr>
          <w:color w:val="000000"/>
          <w:sz w:val="22"/>
          <w:szCs w:val="22"/>
        </w:rPr>
        <w:t xml:space="preserve">bovídeos, dos quais 65 foram reagentes ao teste tuberculínico. </w:t>
      </w:r>
      <w:r w:rsidR="00742685" w:rsidRPr="00E00519">
        <w:rPr>
          <w:color w:val="000000"/>
          <w:sz w:val="22"/>
          <w:szCs w:val="22"/>
        </w:rPr>
        <w:t>Um animal tuberculoso, além de reservatório de infecção para ouros animais e ao ser humano, ele perde de 10 a 25% de sua capacidade produtiva.</w:t>
      </w:r>
      <w:r w:rsidR="00770534" w:rsidRPr="00E00519">
        <w:rPr>
          <w:color w:val="000000"/>
          <w:sz w:val="22"/>
          <w:szCs w:val="22"/>
        </w:rPr>
        <w:t xml:space="preserve"> </w:t>
      </w:r>
      <w:r w:rsidR="00A47B61" w:rsidRPr="00E00519">
        <w:rPr>
          <w:color w:val="000000"/>
          <w:sz w:val="22"/>
          <w:szCs w:val="22"/>
        </w:rPr>
        <w:t>Concluiu-se que, a tuberculose é uma doença ocupacional, de fácil disseminação</w:t>
      </w:r>
      <w:r w:rsidR="005757C2" w:rsidRPr="00E00519">
        <w:rPr>
          <w:color w:val="000000"/>
          <w:sz w:val="22"/>
          <w:szCs w:val="22"/>
        </w:rPr>
        <w:t xml:space="preserve"> que requer muito cuidado tanto na saúde animal quanto na saúde pública</w:t>
      </w:r>
      <w:r w:rsidR="00AA2433" w:rsidRPr="00E00519">
        <w:rPr>
          <w:color w:val="000000"/>
          <w:sz w:val="22"/>
          <w:szCs w:val="22"/>
        </w:rPr>
        <w:t>, sendo de suma importância mais estudos sobre essa enfermidade na região</w:t>
      </w:r>
      <w:r w:rsidR="005757C2" w:rsidRPr="00E00519">
        <w:rPr>
          <w:color w:val="000000"/>
          <w:sz w:val="22"/>
          <w:szCs w:val="22"/>
        </w:rPr>
        <w:t>.</w:t>
      </w:r>
    </w:p>
    <w:p w:rsidR="00371B67" w:rsidRPr="00E00519" w:rsidRDefault="00303BDC" w:rsidP="00472352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00519">
        <w:rPr>
          <w:b/>
          <w:color w:val="000000"/>
          <w:sz w:val="22"/>
          <w:szCs w:val="22"/>
        </w:rPr>
        <w:t>B</w:t>
      </w:r>
      <w:r w:rsidR="00F3584B" w:rsidRPr="00E00519">
        <w:rPr>
          <w:b/>
          <w:color w:val="000000"/>
          <w:sz w:val="22"/>
          <w:szCs w:val="22"/>
        </w:rPr>
        <w:t xml:space="preserve">IBLIOGRAFIA </w:t>
      </w:r>
    </w:p>
    <w:p w:rsidR="00371B67" w:rsidRPr="00E00519" w:rsidRDefault="002F6B60" w:rsidP="00472352">
      <w:pPr>
        <w:jc w:val="both"/>
        <w:rPr>
          <w:sz w:val="22"/>
          <w:szCs w:val="22"/>
        </w:rPr>
      </w:pPr>
      <w:r w:rsidRPr="00E00519">
        <w:rPr>
          <w:sz w:val="22"/>
          <w:szCs w:val="22"/>
        </w:rPr>
        <w:t xml:space="preserve">CORREA, Franklin </w:t>
      </w:r>
      <w:proofErr w:type="spellStart"/>
      <w:r w:rsidRPr="00E00519">
        <w:rPr>
          <w:sz w:val="22"/>
          <w:szCs w:val="22"/>
        </w:rPr>
        <w:t>Riet</w:t>
      </w:r>
      <w:proofErr w:type="spellEnd"/>
      <w:r w:rsidRPr="00E00519">
        <w:rPr>
          <w:sz w:val="22"/>
          <w:szCs w:val="22"/>
        </w:rPr>
        <w:t xml:space="preserve">. </w:t>
      </w:r>
      <w:r w:rsidRPr="00E00519">
        <w:rPr>
          <w:b/>
          <w:sz w:val="22"/>
          <w:szCs w:val="22"/>
        </w:rPr>
        <w:t>Doenças de Ruminantes e Equinos</w:t>
      </w:r>
      <w:r w:rsidRPr="00E00519">
        <w:rPr>
          <w:sz w:val="22"/>
          <w:szCs w:val="22"/>
        </w:rPr>
        <w:t>. Vol. 1. S</w:t>
      </w:r>
      <w:r w:rsidR="00472352" w:rsidRPr="00E00519">
        <w:rPr>
          <w:sz w:val="22"/>
          <w:szCs w:val="22"/>
        </w:rPr>
        <w:t>ão Paulo. Editora: Varela, 2006.</w:t>
      </w:r>
    </w:p>
    <w:p w:rsidR="00F01408" w:rsidRPr="00E00519" w:rsidRDefault="00371B67" w:rsidP="00C275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519">
        <w:rPr>
          <w:rFonts w:ascii="Times New Roman" w:hAnsi="Times New Roman" w:cs="Times New Roman"/>
          <w:color w:val="auto"/>
          <w:sz w:val="22"/>
          <w:szCs w:val="22"/>
        </w:rPr>
        <w:t>VELOSO</w:t>
      </w:r>
      <w:r w:rsidRPr="00E00519">
        <w:rPr>
          <w:rFonts w:ascii="Times New Roman" w:hAnsi="Times New Roman" w:cs="Times New Roman"/>
          <w:sz w:val="22"/>
          <w:szCs w:val="22"/>
        </w:rPr>
        <w:t>, Flávio Pereira.</w:t>
      </w:r>
      <w:r w:rsidRPr="00E0051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0051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Prevalência e fatores de risco da tuberculose bovina no estado de santa </w:t>
      </w:r>
      <w:proofErr w:type="spellStart"/>
      <w:r w:rsidRPr="00E00519">
        <w:rPr>
          <w:rFonts w:ascii="Times New Roman" w:hAnsi="Times New Roman" w:cs="Times New Roman"/>
          <w:b/>
          <w:bCs/>
          <w:color w:val="auto"/>
          <w:sz w:val="22"/>
          <w:szCs w:val="22"/>
        </w:rPr>
        <w:t>catarina</w:t>
      </w:r>
      <w:proofErr w:type="spellEnd"/>
      <w:r w:rsidRPr="00E00519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Pr="00E0051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E00519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2014. f31. Dissertação (Mestrado em Saúde Animal) -</w:t>
      </w:r>
      <w:r w:rsidRPr="00E00519">
        <w:rPr>
          <w:rFonts w:ascii="Times New Roman" w:hAnsi="Times New Roman" w:cs="Times New Roman"/>
          <w:color w:val="auto"/>
          <w:sz w:val="22"/>
          <w:szCs w:val="22"/>
        </w:rPr>
        <w:t xml:space="preserve"> Faculdade de Agronomia e Medicina Veterinária</w:t>
      </w:r>
      <w:r w:rsidRPr="00E00519">
        <w:rPr>
          <w:rFonts w:ascii="Times New Roman" w:hAnsi="Times New Roman" w:cs="Times New Roman"/>
          <w:sz w:val="22"/>
          <w:szCs w:val="22"/>
        </w:rPr>
        <w:t>.</w:t>
      </w:r>
      <w:r w:rsidRPr="00E00519">
        <w:rPr>
          <w:rFonts w:ascii="Times New Roman" w:hAnsi="Times New Roman" w:cs="Times New Roman"/>
          <w:color w:val="auto"/>
          <w:sz w:val="22"/>
          <w:szCs w:val="22"/>
        </w:rPr>
        <w:t xml:space="preserve"> Universidade de Brasília. Brasília. Disponível em &lt;</w:t>
      </w:r>
      <w:r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http://repositorio.unb.br/handle/10482/17701</w:t>
      </w:r>
      <w:proofErr w:type="gramStart"/>
      <w:r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&gt;  Acesso</w:t>
      </w:r>
      <w:proofErr w:type="gramEnd"/>
      <w:r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 xml:space="preserve"> em </w:t>
      </w:r>
      <w:r w:rsidR="008705EC"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15</w:t>
      </w:r>
      <w:r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. 09. 201</w:t>
      </w:r>
      <w:r w:rsidR="001266E5"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7</w:t>
      </w:r>
      <w:r w:rsidRPr="00E00519">
        <w:rPr>
          <w:rStyle w:val="CdigoHTML"/>
          <w:rFonts w:ascii="Times New Roman" w:eastAsiaTheme="minorHAnsi" w:hAnsi="Times New Roman" w:cs="Times New Roman"/>
          <w:bCs/>
          <w:sz w:val="22"/>
          <w:szCs w:val="22"/>
        </w:rPr>
        <w:t>.</w:t>
      </w:r>
    </w:p>
    <w:sectPr w:rsidR="00F01408" w:rsidRPr="00E00519" w:rsidSect="00AF1AA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9A5" w:rsidRDefault="009119A5" w:rsidP="00207951">
      <w:r>
        <w:separator/>
      </w:r>
    </w:p>
  </w:endnote>
  <w:endnote w:type="continuationSeparator" w:id="0">
    <w:p w:rsidR="009119A5" w:rsidRDefault="009119A5" w:rsidP="0020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188" w:rsidRDefault="002B7188" w:rsidP="002B7188">
    <w:pPr>
      <w:pStyle w:val="Rodap"/>
      <w:rPr>
        <w:sz w:val="20"/>
      </w:rPr>
    </w:pPr>
    <w:r>
      <w:rPr>
        <w:sz w:val="20"/>
      </w:rPr>
      <w:t xml:space="preserve">¹ Discente do curso de Medicina Veterinária do Centro Universitário Luterano de </w:t>
    </w:r>
    <w:proofErr w:type="spellStart"/>
    <w:r>
      <w:rPr>
        <w:sz w:val="20"/>
      </w:rPr>
      <w:t>Ji-Parana</w:t>
    </w:r>
    <w:proofErr w:type="spellEnd"/>
    <w:r>
      <w:rPr>
        <w:sz w:val="20"/>
      </w:rPr>
      <w:t xml:space="preserve"> – CEULJI/ULBRA. E-mail:</w:t>
    </w:r>
    <w:r w:rsidRPr="002B7188">
      <w:t xml:space="preserve"> </w:t>
    </w:r>
    <w:r w:rsidRPr="002B7188">
      <w:rPr>
        <w:sz w:val="20"/>
      </w:rPr>
      <w:t>brunabartnik.medvet@gmail.com</w:t>
    </w:r>
    <w:r>
      <w:rPr>
        <w:sz w:val="20"/>
      </w:rPr>
      <w:t>.</w:t>
    </w:r>
  </w:p>
  <w:p w:rsidR="002B7188" w:rsidRPr="00CF5153" w:rsidRDefault="002B7188" w:rsidP="002B7188">
    <w:pPr>
      <w:pStyle w:val="Rodap"/>
      <w:jc w:val="both"/>
      <w:rPr>
        <w:sz w:val="18"/>
        <w:szCs w:val="18"/>
      </w:rPr>
    </w:pPr>
    <w:r>
      <w:rPr>
        <w:sz w:val="20"/>
      </w:rPr>
      <w:t xml:space="preserve">² </w:t>
    </w:r>
    <w:r w:rsidRPr="00CF5153">
      <w:rPr>
        <w:sz w:val="18"/>
        <w:szCs w:val="18"/>
      </w:rPr>
      <w:t>Acadêmicos do curso de Medicina Veterinária do CEULJI/ULBRA</w:t>
    </w:r>
  </w:p>
  <w:p w:rsidR="002B7188" w:rsidRPr="00CF5153" w:rsidRDefault="002B7188" w:rsidP="002B7188">
    <w:pPr>
      <w:pStyle w:val="Rodap"/>
      <w:jc w:val="both"/>
      <w:rPr>
        <w:sz w:val="18"/>
        <w:szCs w:val="18"/>
      </w:rPr>
    </w:pPr>
    <w:r w:rsidRPr="003A1642">
      <w:rPr>
        <w:sz w:val="18"/>
        <w:szCs w:val="18"/>
        <w:vertAlign w:val="superscript"/>
      </w:rPr>
      <w:t>3</w:t>
    </w:r>
    <w:r>
      <w:rPr>
        <w:sz w:val="18"/>
        <w:szCs w:val="18"/>
      </w:rPr>
      <w:t xml:space="preserve"> </w:t>
    </w:r>
    <w:r w:rsidRPr="00CF5153">
      <w:rPr>
        <w:sz w:val="18"/>
        <w:szCs w:val="18"/>
      </w:rPr>
      <w:t>Mestre orientadora do curso de Medicina Veterinária do CEULJI/ULBRA. E-mail: apa_pontes@hotmail.com</w:t>
    </w:r>
  </w:p>
  <w:p w:rsidR="002B7188" w:rsidRDefault="002B71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9A5" w:rsidRDefault="009119A5" w:rsidP="00207951">
      <w:r>
        <w:separator/>
      </w:r>
    </w:p>
  </w:footnote>
  <w:footnote w:type="continuationSeparator" w:id="0">
    <w:p w:rsidR="009119A5" w:rsidRDefault="009119A5" w:rsidP="00207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86" w:rsidRDefault="00EC628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-665480</wp:posOffset>
          </wp:positionH>
          <wp:positionV relativeFrom="paragraph">
            <wp:posOffset>-444500</wp:posOffset>
          </wp:positionV>
          <wp:extent cx="7451090" cy="1092835"/>
          <wp:effectExtent l="19050" t="0" r="0" b="0"/>
          <wp:wrapThrough wrapText="bothSides">
            <wp:wrapPolygon edited="0">
              <wp:start x="-55" y="0"/>
              <wp:lineTo x="-55" y="21085"/>
              <wp:lineTo x="21593" y="21085"/>
              <wp:lineTo x="21593" y="0"/>
              <wp:lineTo x="-55" y="0"/>
            </wp:wrapPolygon>
          </wp:wrapThrough>
          <wp:docPr id="1" name="Imagem 1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109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51"/>
    <w:rsid w:val="000227D8"/>
    <w:rsid w:val="000408E4"/>
    <w:rsid w:val="00040D0D"/>
    <w:rsid w:val="000A657A"/>
    <w:rsid w:val="001266E5"/>
    <w:rsid w:val="001458DD"/>
    <w:rsid w:val="0019754F"/>
    <w:rsid w:val="001E1514"/>
    <w:rsid w:val="001E70E0"/>
    <w:rsid w:val="001F1F5D"/>
    <w:rsid w:val="00207951"/>
    <w:rsid w:val="002374E7"/>
    <w:rsid w:val="0025160B"/>
    <w:rsid w:val="00252493"/>
    <w:rsid w:val="00257EC9"/>
    <w:rsid w:val="00284486"/>
    <w:rsid w:val="00295CC2"/>
    <w:rsid w:val="002B097B"/>
    <w:rsid w:val="002B4F0B"/>
    <w:rsid w:val="002B7188"/>
    <w:rsid w:val="002D0AD3"/>
    <w:rsid w:val="002F6B60"/>
    <w:rsid w:val="00303BDC"/>
    <w:rsid w:val="00357AAC"/>
    <w:rsid w:val="003631BA"/>
    <w:rsid w:val="00371B67"/>
    <w:rsid w:val="00373A2A"/>
    <w:rsid w:val="00422344"/>
    <w:rsid w:val="00472352"/>
    <w:rsid w:val="00472624"/>
    <w:rsid w:val="00497C08"/>
    <w:rsid w:val="00497EC3"/>
    <w:rsid w:val="005032BE"/>
    <w:rsid w:val="00526586"/>
    <w:rsid w:val="0053236D"/>
    <w:rsid w:val="005757C2"/>
    <w:rsid w:val="005C72EC"/>
    <w:rsid w:val="005D724F"/>
    <w:rsid w:val="006034FF"/>
    <w:rsid w:val="00666B96"/>
    <w:rsid w:val="00677B37"/>
    <w:rsid w:val="006A6198"/>
    <w:rsid w:val="006B55E0"/>
    <w:rsid w:val="006D1841"/>
    <w:rsid w:val="006E4D64"/>
    <w:rsid w:val="00742685"/>
    <w:rsid w:val="007452A7"/>
    <w:rsid w:val="00770534"/>
    <w:rsid w:val="00787BC1"/>
    <w:rsid w:val="007D7DA7"/>
    <w:rsid w:val="008705EC"/>
    <w:rsid w:val="00872853"/>
    <w:rsid w:val="0087485C"/>
    <w:rsid w:val="00885BD3"/>
    <w:rsid w:val="00885DCF"/>
    <w:rsid w:val="009119A5"/>
    <w:rsid w:val="0092285D"/>
    <w:rsid w:val="009477DC"/>
    <w:rsid w:val="00A20E6C"/>
    <w:rsid w:val="00A46D26"/>
    <w:rsid w:val="00A47B61"/>
    <w:rsid w:val="00A651C8"/>
    <w:rsid w:val="00AA2433"/>
    <w:rsid w:val="00AD50C1"/>
    <w:rsid w:val="00AE7FD0"/>
    <w:rsid w:val="00AF1178"/>
    <w:rsid w:val="00AF1AA0"/>
    <w:rsid w:val="00B673C7"/>
    <w:rsid w:val="00C27561"/>
    <w:rsid w:val="00D11391"/>
    <w:rsid w:val="00D14FE0"/>
    <w:rsid w:val="00D57EFC"/>
    <w:rsid w:val="00DA3551"/>
    <w:rsid w:val="00DC0030"/>
    <w:rsid w:val="00DD175C"/>
    <w:rsid w:val="00E00519"/>
    <w:rsid w:val="00EC6286"/>
    <w:rsid w:val="00F01408"/>
    <w:rsid w:val="00F31BB3"/>
    <w:rsid w:val="00F3584B"/>
    <w:rsid w:val="00F4700B"/>
    <w:rsid w:val="00F67A28"/>
    <w:rsid w:val="00F753CB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87BCFA-67BC-4C20-9616-1BFACD14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20795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079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207951"/>
    <w:rPr>
      <w:vertAlign w:val="superscript"/>
    </w:rPr>
  </w:style>
  <w:style w:type="paragraph" w:customStyle="1" w:styleId="Default">
    <w:name w:val="Default"/>
    <w:basedOn w:val="Normal"/>
    <w:rsid w:val="0020795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2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styleId="CdigoHTML">
    <w:name w:val="HTML Code"/>
    <w:basedOn w:val="Fontepargpadro"/>
    <w:uiPriority w:val="99"/>
    <w:semiHidden/>
    <w:unhideWhenUsed/>
    <w:rsid w:val="00371B6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F173-48B2-4CCE-A0C4-C40999E7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Aliny Apa</cp:lastModifiedBy>
  <cp:revision>5</cp:revision>
  <dcterms:created xsi:type="dcterms:W3CDTF">2017-09-21T00:33:00Z</dcterms:created>
  <dcterms:modified xsi:type="dcterms:W3CDTF">2017-09-21T00:45:00Z</dcterms:modified>
</cp:coreProperties>
</file>